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556E" w14:textId="77777777" w:rsidR="00A60928" w:rsidRPr="000A25C9" w:rsidRDefault="00A60928" w:rsidP="00A60928">
      <w:pPr>
        <w:rPr>
          <w:b/>
          <w:caps/>
        </w:rPr>
      </w:pPr>
      <w:r w:rsidRPr="000A25C9">
        <w:rPr>
          <w:b/>
          <w:caps/>
        </w:rPr>
        <w:t>Stefano Giannini</w:t>
      </w:r>
    </w:p>
    <w:p w14:paraId="77B63A18" w14:textId="77777777" w:rsidR="00A60928" w:rsidRPr="000A25C9" w:rsidRDefault="00A60928" w:rsidP="00A60928">
      <w:pPr>
        <w:rPr>
          <w:b/>
        </w:rPr>
      </w:pPr>
      <w:r w:rsidRPr="000A25C9">
        <w:rPr>
          <w:b/>
        </w:rPr>
        <w:t>Associate Professor of Italian</w:t>
      </w:r>
    </w:p>
    <w:p w14:paraId="24DFA275" w14:textId="77777777" w:rsidR="00A60928" w:rsidRPr="000A25C9" w:rsidRDefault="00A60928" w:rsidP="00A60928">
      <w:pPr>
        <w:rPr>
          <w:b/>
        </w:rPr>
      </w:pPr>
      <w:r w:rsidRPr="000A25C9">
        <w:rPr>
          <w:b/>
        </w:rPr>
        <w:t>Department of Languages, Literatures, and Linguistics</w:t>
      </w:r>
    </w:p>
    <w:p w14:paraId="32682005" w14:textId="77777777" w:rsidR="00A60928" w:rsidRPr="000A25C9" w:rsidRDefault="00A60928" w:rsidP="00A60928">
      <w:pPr>
        <w:rPr>
          <w:b/>
        </w:rPr>
      </w:pPr>
      <w:r w:rsidRPr="000A25C9">
        <w:rPr>
          <w:b/>
        </w:rPr>
        <w:t>H. B. Crouse 340, Syracuse University</w:t>
      </w:r>
    </w:p>
    <w:p w14:paraId="5FA13E86" w14:textId="77777777" w:rsidR="00A60928" w:rsidRPr="000A25C9" w:rsidRDefault="00A60928" w:rsidP="00A60928">
      <w:pPr>
        <w:rPr>
          <w:b/>
        </w:rPr>
      </w:pPr>
      <w:r w:rsidRPr="000A25C9">
        <w:rPr>
          <w:b/>
        </w:rPr>
        <w:t xml:space="preserve">Syracuse, NY 13244-1160 </w:t>
      </w:r>
    </w:p>
    <w:p w14:paraId="47E88B4C" w14:textId="77777777" w:rsidR="00A60928" w:rsidRPr="000A25C9" w:rsidRDefault="00A60928" w:rsidP="00A60928">
      <w:pPr>
        <w:rPr>
          <w:b/>
        </w:rPr>
      </w:pPr>
      <w:r w:rsidRPr="000A25C9">
        <w:rPr>
          <w:b/>
        </w:rPr>
        <w:t xml:space="preserve">P 315.443.2136 | </w:t>
      </w:r>
      <w:hyperlink r:id="rId6" w:history="1">
        <w:r w:rsidRPr="000A25C9">
          <w:rPr>
            <w:rStyle w:val="Hyperlink"/>
            <w:rFonts w:eastAsiaTheme="majorEastAsia"/>
            <w:b/>
          </w:rPr>
          <w:t>giannini@syr.edu</w:t>
        </w:r>
      </w:hyperlink>
    </w:p>
    <w:p w14:paraId="3F34BCAC" w14:textId="77777777" w:rsidR="00A60928" w:rsidRPr="00E14A1D" w:rsidRDefault="00A60928" w:rsidP="00A60928">
      <w:pPr>
        <w:rPr>
          <w:b/>
          <w:bCs/>
        </w:rPr>
      </w:pPr>
      <w:hyperlink r:id="rId7" w:tgtFrame="_blank" w:history="1">
        <w:r w:rsidRPr="00E14A1D">
          <w:rPr>
            <w:rStyle w:val="Hyperlink"/>
            <w:rFonts w:eastAsiaTheme="majorEastAsia"/>
            <w:b/>
            <w:bCs/>
            <w:color w:val="1155CC"/>
          </w:rPr>
          <w:t>https://orcid.org/0000-0001-6589-0997</w:t>
        </w:r>
      </w:hyperlink>
      <w:r w:rsidRPr="00E14A1D">
        <w:rPr>
          <w:b/>
          <w:bCs/>
        </w:rPr>
        <w:t xml:space="preserve"> (</w:t>
      </w:r>
      <w:proofErr w:type="spellStart"/>
      <w:r w:rsidRPr="00E14A1D">
        <w:rPr>
          <w:b/>
          <w:bCs/>
        </w:rPr>
        <w:t>ORCiD</w:t>
      </w:r>
      <w:proofErr w:type="spellEnd"/>
      <w:r w:rsidRPr="00E14A1D">
        <w:rPr>
          <w:b/>
          <w:bCs/>
        </w:rPr>
        <w:t>)</w:t>
      </w:r>
    </w:p>
    <w:p w14:paraId="6536F90F" w14:textId="77777777" w:rsidR="00A60928" w:rsidRPr="00447A1B" w:rsidRDefault="00A60928" w:rsidP="00A60928">
      <w:pPr>
        <w:jc w:val="center"/>
        <w:rPr>
          <w:b/>
        </w:rPr>
      </w:pPr>
    </w:p>
    <w:p w14:paraId="08FDA7D8" w14:textId="77777777" w:rsidR="00A60928" w:rsidRPr="00447A1B" w:rsidRDefault="00A60928" w:rsidP="00A60928">
      <w:pPr>
        <w:rPr>
          <w:b/>
        </w:rPr>
      </w:pPr>
    </w:p>
    <w:p w14:paraId="061CB275" w14:textId="77777777" w:rsidR="00A60928" w:rsidRPr="00447A1B" w:rsidRDefault="00A60928" w:rsidP="00A60928">
      <w:pPr>
        <w:rPr>
          <w:b/>
        </w:rPr>
      </w:pPr>
    </w:p>
    <w:p w14:paraId="15F6F3B2" w14:textId="77777777" w:rsidR="00A60928" w:rsidRPr="00447A1B" w:rsidRDefault="00A60928" w:rsidP="00A60928">
      <w:pPr>
        <w:rPr>
          <w:b/>
        </w:rPr>
      </w:pPr>
      <w:r w:rsidRPr="00447A1B">
        <w:rPr>
          <w:b/>
          <w:smallCaps/>
        </w:rPr>
        <w:t>Education</w:t>
      </w:r>
    </w:p>
    <w:p w14:paraId="3DEFA830" w14:textId="77777777" w:rsidR="00A60928" w:rsidRPr="00447A1B" w:rsidRDefault="00A60928" w:rsidP="00A60928">
      <w:pPr>
        <w:ind w:left="720"/>
      </w:pPr>
      <w:r w:rsidRPr="00447A1B">
        <w:t>Ph.D</w:t>
      </w:r>
      <w:r>
        <w:t>.</w:t>
      </w:r>
      <w:r w:rsidRPr="00447A1B">
        <w:t xml:space="preserve"> in Italian, Johns Hopkins University, Baltimore, MD, 2003.</w:t>
      </w:r>
    </w:p>
    <w:p w14:paraId="2E141FF1" w14:textId="77777777" w:rsidR="00A60928" w:rsidRPr="00447A1B" w:rsidRDefault="00A60928" w:rsidP="00A60928">
      <w:pPr>
        <w:ind w:left="720"/>
      </w:pPr>
      <w:r w:rsidRPr="00447A1B">
        <w:t xml:space="preserve">Dissertation: </w:t>
      </w:r>
      <w:r w:rsidRPr="00447A1B">
        <w:rPr>
          <w:i/>
        </w:rPr>
        <w:t xml:space="preserve">The Writer in the Coffeehouse. </w:t>
      </w:r>
      <w:r w:rsidRPr="00447A1B">
        <w:rPr>
          <w:i/>
          <w:lang w:val="it-IT"/>
        </w:rPr>
        <w:t xml:space="preserve">The </w:t>
      </w:r>
      <w:r w:rsidRPr="008572FF">
        <w:rPr>
          <w:i/>
        </w:rPr>
        <w:t>Provincial</w:t>
      </w:r>
      <w:r w:rsidRPr="00447A1B">
        <w:rPr>
          <w:i/>
          <w:lang w:val="it-IT"/>
        </w:rPr>
        <w:t xml:space="preserve"> Muse of Piero Chiara, Vittorio Sereni and Lucio Mastronardi</w:t>
      </w:r>
      <w:r w:rsidRPr="00447A1B">
        <w:rPr>
          <w:lang w:val="it-IT"/>
        </w:rPr>
        <w:t xml:space="preserve">, </w:t>
      </w:r>
      <w:r w:rsidRPr="00D4686A">
        <w:t>directed</w:t>
      </w:r>
      <w:r w:rsidRPr="00447A1B">
        <w:rPr>
          <w:lang w:val="it-IT"/>
        </w:rPr>
        <w:t xml:space="preserve"> by Professor Pier Massimo Forni.</w:t>
      </w:r>
    </w:p>
    <w:p w14:paraId="551A269C" w14:textId="77777777" w:rsidR="00A60928" w:rsidRPr="00447A1B" w:rsidRDefault="00A60928" w:rsidP="00A60928">
      <w:pPr>
        <w:ind w:left="720"/>
      </w:pPr>
    </w:p>
    <w:p w14:paraId="67480224" w14:textId="77777777" w:rsidR="00A60928" w:rsidRPr="00447A1B" w:rsidRDefault="00A60928" w:rsidP="00A60928">
      <w:pPr>
        <w:ind w:left="720"/>
      </w:pPr>
      <w:r w:rsidRPr="00447A1B">
        <w:t>Master of Arts in Italian with distinction, University of Oregon, OR, 1996.</w:t>
      </w:r>
    </w:p>
    <w:p w14:paraId="50870641" w14:textId="77777777" w:rsidR="00A60928" w:rsidRPr="00447A1B" w:rsidRDefault="00A60928" w:rsidP="00A60928">
      <w:pPr>
        <w:ind w:left="720"/>
        <w:rPr>
          <w:lang w:val="it-IT"/>
        </w:rPr>
      </w:pPr>
      <w:r w:rsidRPr="00447A1B">
        <w:rPr>
          <w:lang w:val="it-IT"/>
        </w:rPr>
        <w:t xml:space="preserve">Master of Art Thesis: </w:t>
      </w:r>
      <w:r w:rsidRPr="00447A1B">
        <w:rPr>
          <w:i/>
          <w:lang w:val="it-IT"/>
        </w:rPr>
        <w:t>Il progetto pedagogico nella Città del Sole di Tommaso Campanella</w:t>
      </w:r>
      <w:r w:rsidRPr="00447A1B">
        <w:rPr>
          <w:lang w:val="it-IT"/>
        </w:rPr>
        <w:t xml:space="preserve">, </w:t>
      </w:r>
      <w:r w:rsidRPr="00D4686A">
        <w:t>directed</w:t>
      </w:r>
      <w:r w:rsidRPr="00447A1B">
        <w:rPr>
          <w:lang w:val="it-IT"/>
        </w:rPr>
        <w:t xml:space="preserve"> by Professor Massimo Lollini.</w:t>
      </w:r>
    </w:p>
    <w:p w14:paraId="6707CA05" w14:textId="77777777" w:rsidR="00A60928" w:rsidRPr="00447A1B" w:rsidRDefault="00A60928" w:rsidP="00A60928">
      <w:pPr>
        <w:ind w:left="720"/>
        <w:rPr>
          <w:lang w:val="it-IT"/>
        </w:rPr>
      </w:pPr>
    </w:p>
    <w:p w14:paraId="30DE1CED" w14:textId="77777777" w:rsidR="00A60928" w:rsidRPr="00447A1B" w:rsidRDefault="00A60928" w:rsidP="00A60928">
      <w:pPr>
        <w:ind w:left="720"/>
        <w:rPr>
          <w:lang w:val="it-IT"/>
        </w:rPr>
      </w:pPr>
      <w:r w:rsidRPr="00447A1B">
        <w:rPr>
          <w:lang w:val="it-IT"/>
        </w:rPr>
        <w:t xml:space="preserve">Laurea in Lettere (B.A.) </w:t>
      </w:r>
      <w:proofErr w:type="spellStart"/>
      <w:r w:rsidRPr="00447A1B">
        <w:rPr>
          <w:lang w:val="it-IT"/>
        </w:rPr>
        <w:t>cum</w:t>
      </w:r>
      <w:proofErr w:type="spellEnd"/>
      <w:r w:rsidRPr="00447A1B">
        <w:rPr>
          <w:lang w:val="it-IT"/>
        </w:rPr>
        <w:t xml:space="preserve"> Laude, </w:t>
      </w:r>
      <w:r w:rsidRPr="00886B68">
        <w:t>University of Genoa, Italy</w:t>
      </w:r>
      <w:r w:rsidRPr="00447A1B">
        <w:rPr>
          <w:lang w:val="it-IT"/>
        </w:rPr>
        <w:t>, 1991.</w:t>
      </w:r>
    </w:p>
    <w:p w14:paraId="54087448" w14:textId="77777777" w:rsidR="00A60928" w:rsidRPr="00447A1B" w:rsidRDefault="00A60928" w:rsidP="00A60928">
      <w:pPr>
        <w:ind w:left="720"/>
        <w:rPr>
          <w:lang w:val="it-IT"/>
        </w:rPr>
      </w:pPr>
      <w:r w:rsidRPr="00447A1B">
        <w:rPr>
          <w:lang w:val="it-IT"/>
        </w:rPr>
        <w:t>T</w:t>
      </w:r>
      <w:r>
        <w:rPr>
          <w:lang w:val="it-IT"/>
        </w:rPr>
        <w:t>hesis</w:t>
      </w:r>
      <w:r w:rsidRPr="00447A1B">
        <w:rPr>
          <w:lang w:val="it-IT"/>
        </w:rPr>
        <w:t xml:space="preserve">: </w:t>
      </w:r>
      <w:r w:rsidRPr="00447A1B">
        <w:rPr>
          <w:i/>
          <w:lang w:val="it-IT"/>
        </w:rPr>
        <w:t>La Repubblica di Genova nella Corrispondenza Diplomatica di Pier Paolo Celesia (1756-1759)</w:t>
      </w:r>
      <w:r w:rsidRPr="00447A1B">
        <w:rPr>
          <w:lang w:val="it-IT"/>
        </w:rPr>
        <w:t xml:space="preserve"> </w:t>
      </w:r>
      <w:r w:rsidRPr="00886B68">
        <w:t>directed</w:t>
      </w:r>
      <w:r w:rsidRPr="00447A1B">
        <w:rPr>
          <w:lang w:val="it-IT"/>
        </w:rPr>
        <w:t xml:space="preserve"> by Professor Salvatore Rotta.</w:t>
      </w:r>
    </w:p>
    <w:p w14:paraId="6361D33C" w14:textId="77777777" w:rsidR="00A60928" w:rsidRPr="00447A1B" w:rsidRDefault="00A60928" w:rsidP="00A60928">
      <w:pPr>
        <w:rPr>
          <w:b/>
          <w:lang w:val="it-IT"/>
        </w:rPr>
      </w:pPr>
    </w:p>
    <w:p w14:paraId="3AF17FE9" w14:textId="77777777" w:rsidR="00A60928" w:rsidRPr="00447A1B" w:rsidRDefault="00A60928" w:rsidP="00A60928">
      <w:pPr>
        <w:rPr>
          <w:b/>
          <w:smallCaps/>
        </w:rPr>
      </w:pPr>
    </w:p>
    <w:p w14:paraId="5DC4E2B0" w14:textId="77777777" w:rsidR="00A60928" w:rsidRPr="00447A1B" w:rsidRDefault="00A60928" w:rsidP="00A60928">
      <w:pPr>
        <w:rPr>
          <w:b/>
          <w:smallCaps/>
        </w:rPr>
      </w:pPr>
      <w:r>
        <w:rPr>
          <w:b/>
          <w:smallCaps/>
        </w:rPr>
        <w:t xml:space="preserve">Academic and Professional </w:t>
      </w:r>
      <w:r w:rsidRPr="00447A1B">
        <w:rPr>
          <w:b/>
          <w:smallCaps/>
        </w:rPr>
        <w:t>Experience</w:t>
      </w:r>
    </w:p>
    <w:p w14:paraId="653959FE" w14:textId="77777777" w:rsidR="00A60928" w:rsidRDefault="00A60928" w:rsidP="00A60928">
      <w:pPr>
        <w:ind w:left="720"/>
      </w:pPr>
      <w:r>
        <w:t xml:space="preserve">Interim </w:t>
      </w:r>
      <w:r w:rsidRPr="00D739AD">
        <w:t>Chair, Department of Languages, Literatures, and Linguistics, Syracuse University. 20</w:t>
      </w:r>
      <w:r>
        <w:t>22</w:t>
      </w:r>
      <w:r w:rsidRPr="00D739AD">
        <w:t xml:space="preserve"> – 20</w:t>
      </w:r>
      <w:r>
        <w:t>23</w:t>
      </w:r>
      <w:r w:rsidRPr="00D739AD">
        <w:t>.</w:t>
      </w:r>
    </w:p>
    <w:p w14:paraId="643E603B" w14:textId="77777777" w:rsidR="00A60928" w:rsidRPr="00D739AD" w:rsidRDefault="00A60928" w:rsidP="00A60928"/>
    <w:p w14:paraId="47FE940B" w14:textId="77777777" w:rsidR="00A60928" w:rsidRDefault="00A60928" w:rsidP="00A60928">
      <w:pPr>
        <w:ind w:left="720"/>
      </w:pPr>
      <w:r w:rsidRPr="00D739AD">
        <w:t>Chair, Department of Languages, Literatures, and Linguistics, Syracuse University. 2016 – 2019.</w:t>
      </w:r>
    </w:p>
    <w:p w14:paraId="0C825752" w14:textId="77777777" w:rsidR="00A60928" w:rsidRDefault="00A60928" w:rsidP="00A60928">
      <w:pPr>
        <w:ind w:left="720"/>
      </w:pPr>
    </w:p>
    <w:p w14:paraId="7F5C98C9" w14:textId="77777777" w:rsidR="00A60928" w:rsidRPr="00D739AD" w:rsidRDefault="00A60928" w:rsidP="00A60928">
      <w:pPr>
        <w:ind w:left="720"/>
      </w:pPr>
      <w:r w:rsidRPr="00D739AD">
        <w:t>Associate Professor, Department of Languages, Literatures, and Linguistics, Syracuse University. 2014 – present.</w:t>
      </w:r>
    </w:p>
    <w:p w14:paraId="1E5E5979" w14:textId="77777777" w:rsidR="00A60928" w:rsidRPr="00447A1B" w:rsidRDefault="00A60928" w:rsidP="00A60928"/>
    <w:p w14:paraId="249B3393" w14:textId="77777777" w:rsidR="00A60928" w:rsidRPr="00447A1B" w:rsidRDefault="00A60928" w:rsidP="00A60928">
      <w:pPr>
        <w:ind w:left="720"/>
      </w:pPr>
      <w:r w:rsidRPr="00447A1B">
        <w:t>Assistant Professor, Department of Languages, Literatures, and Linguistics, Syracuse University. 2008 – 2014.</w:t>
      </w:r>
    </w:p>
    <w:p w14:paraId="71166637" w14:textId="77777777" w:rsidR="00A60928" w:rsidRPr="00447A1B" w:rsidRDefault="00A60928" w:rsidP="00A60928">
      <w:pPr>
        <w:ind w:left="720"/>
      </w:pPr>
      <w:r w:rsidRPr="00447A1B">
        <w:t xml:space="preserve"> </w:t>
      </w:r>
    </w:p>
    <w:p w14:paraId="035C47B1" w14:textId="77777777" w:rsidR="00A60928" w:rsidRPr="00447A1B" w:rsidRDefault="00A60928" w:rsidP="00A60928">
      <w:pPr>
        <w:ind w:left="720"/>
      </w:pPr>
      <w:r w:rsidRPr="00447A1B">
        <w:t>Assistant Professor, Department of French, Italian and Spanish, University of Calgary. 2005 – 2008.</w:t>
      </w:r>
    </w:p>
    <w:p w14:paraId="06370096" w14:textId="77777777" w:rsidR="00A60928" w:rsidRPr="00447A1B" w:rsidRDefault="00A60928" w:rsidP="00A60928">
      <w:pPr>
        <w:ind w:left="720"/>
      </w:pPr>
    </w:p>
    <w:p w14:paraId="071E1F36" w14:textId="77777777" w:rsidR="00A60928" w:rsidRPr="00447A1B" w:rsidRDefault="00A60928" w:rsidP="00A60928">
      <w:pPr>
        <w:widowControl w:val="0"/>
        <w:autoSpaceDE w:val="0"/>
        <w:autoSpaceDN w:val="0"/>
        <w:adjustRightInd w:val="0"/>
        <w:ind w:left="720"/>
      </w:pPr>
      <w:r w:rsidRPr="00447A1B">
        <w:t xml:space="preserve">Adjunct Assistant </w:t>
      </w:r>
      <w:proofErr w:type="gramStart"/>
      <w:r w:rsidRPr="00447A1B">
        <w:t>Professor,*</w:t>
      </w:r>
      <w:proofErr w:type="gramEnd"/>
      <w:r w:rsidRPr="00447A1B">
        <w:t xml:space="preserve"> Department of Romance Languages and Literatures, Wesleyan University. 2003 –2005.</w:t>
      </w:r>
    </w:p>
    <w:p w14:paraId="29A00E3F" w14:textId="77777777" w:rsidR="00A60928" w:rsidRPr="00447A1B" w:rsidRDefault="00A60928" w:rsidP="00A60928">
      <w:pPr>
        <w:ind w:left="1440"/>
        <w:rPr>
          <w:i/>
        </w:rPr>
      </w:pPr>
      <w:r w:rsidRPr="00447A1B">
        <w:rPr>
          <w:i/>
        </w:rPr>
        <w:t>While at Wesleyan University:</w:t>
      </w:r>
    </w:p>
    <w:p w14:paraId="7C4F4021" w14:textId="77777777" w:rsidR="00A60928" w:rsidRPr="00447A1B" w:rsidRDefault="00A60928" w:rsidP="00A60928">
      <w:pPr>
        <w:ind w:left="1440"/>
        <w:rPr>
          <w:i/>
        </w:rPr>
      </w:pPr>
      <w:r w:rsidRPr="00447A1B">
        <w:rPr>
          <w:i/>
        </w:rPr>
        <w:t>-Spring 2004, Visiting Professor at University of Connecticut at Storrs.</w:t>
      </w:r>
    </w:p>
    <w:p w14:paraId="075C2981" w14:textId="77777777" w:rsidR="00A60928" w:rsidRPr="00447A1B" w:rsidRDefault="00A60928" w:rsidP="00A60928">
      <w:pPr>
        <w:ind w:left="720"/>
        <w:rPr>
          <w:i/>
        </w:rPr>
      </w:pPr>
    </w:p>
    <w:p w14:paraId="75B0E28C" w14:textId="77777777" w:rsidR="00A60928" w:rsidRPr="00447A1B" w:rsidRDefault="00A60928" w:rsidP="00A60928">
      <w:pPr>
        <w:ind w:left="720"/>
      </w:pPr>
      <w:r w:rsidRPr="00447A1B">
        <w:lastRenderedPageBreak/>
        <w:t xml:space="preserve">Visiting Assistant Professor, Department of Romance Languages and Literatures, Wesleyan University. </w:t>
      </w:r>
      <w:r w:rsidRPr="00447A1B">
        <w:rPr>
          <w:smallCaps/>
        </w:rPr>
        <w:t>2002 –</w:t>
      </w:r>
      <w:r w:rsidRPr="00447A1B">
        <w:t>2003.</w:t>
      </w:r>
    </w:p>
    <w:p w14:paraId="1DF006E7" w14:textId="77777777" w:rsidR="00A60928" w:rsidRPr="00447A1B" w:rsidRDefault="00A60928" w:rsidP="00A60928"/>
    <w:p w14:paraId="1C4590EE" w14:textId="77777777" w:rsidR="00A60928" w:rsidRPr="00447A1B" w:rsidRDefault="00A60928" w:rsidP="00A60928">
      <w:pPr>
        <w:ind w:left="720"/>
        <w:rPr>
          <w:smallCaps/>
        </w:rPr>
      </w:pPr>
      <w:r w:rsidRPr="00447A1B">
        <w:rPr>
          <w:smallCaps/>
        </w:rPr>
        <w:t>Curriculum Development</w:t>
      </w:r>
    </w:p>
    <w:p w14:paraId="33D5B91A" w14:textId="77777777" w:rsidR="00A60928" w:rsidRPr="00447A1B" w:rsidRDefault="00A60928" w:rsidP="00A60928">
      <w:pPr>
        <w:ind w:left="720"/>
      </w:pPr>
      <w:r w:rsidRPr="00447A1B">
        <w:t>Co-organizer of “</w:t>
      </w:r>
      <w:r w:rsidRPr="00447A1B">
        <w:rPr>
          <w:szCs w:val="32"/>
        </w:rPr>
        <w:t>Italian Film Studies and Production in Bologna – SU Abroad” Summer Program 2011-and following years</w:t>
      </w:r>
      <w:r w:rsidRPr="00447A1B">
        <w:t>.</w:t>
      </w:r>
    </w:p>
    <w:p w14:paraId="292AEE97" w14:textId="77777777" w:rsidR="00A60928" w:rsidRPr="00447A1B" w:rsidRDefault="00A60928" w:rsidP="00A60928">
      <w:pPr>
        <w:rPr>
          <w:b/>
          <w:smallCaps/>
        </w:rPr>
      </w:pPr>
    </w:p>
    <w:p w14:paraId="6F0FF005" w14:textId="77777777" w:rsidR="00A60928" w:rsidRPr="00447A1B" w:rsidRDefault="00A60928" w:rsidP="00A60928">
      <w:pPr>
        <w:rPr>
          <w:b/>
          <w:smallCaps/>
          <w:lang w:val="it-IT"/>
        </w:rPr>
      </w:pPr>
      <w:r w:rsidRPr="00447A1B">
        <w:rPr>
          <w:b/>
          <w:smallCaps/>
          <w:lang w:val="it-IT"/>
        </w:rPr>
        <w:t>Publications</w:t>
      </w:r>
    </w:p>
    <w:p w14:paraId="5177CF80" w14:textId="77777777" w:rsidR="00A60928" w:rsidRPr="00A7710E" w:rsidRDefault="00A60928" w:rsidP="00A60928">
      <w:pPr>
        <w:rPr>
          <w:b/>
          <w:smallCaps/>
          <w:lang w:val="it-IT"/>
        </w:rPr>
      </w:pPr>
      <w:r w:rsidRPr="00447A1B">
        <w:rPr>
          <w:b/>
          <w:smallCaps/>
          <w:lang w:val="it-IT"/>
        </w:rPr>
        <w:tab/>
        <w:t>Book</w:t>
      </w:r>
      <w:r>
        <w:rPr>
          <w:b/>
          <w:smallCaps/>
          <w:lang w:val="it-IT"/>
        </w:rPr>
        <w:t>s</w:t>
      </w:r>
    </w:p>
    <w:p w14:paraId="7C6039B0" w14:textId="77777777" w:rsidR="00A60928" w:rsidRDefault="00A60928" w:rsidP="00A60928">
      <w:pPr>
        <w:ind w:left="720"/>
        <w:rPr>
          <w:lang w:val="en-CA"/>
        </w:rPr>
      </w:pPr>
      <w:r w:rsidRPr="00447A1B">
        <w:rPr>
          <w:iCs/>
          <w:lang w:val="it-IT"/>
        </w:rPr>
        <w:t>“</w:t>
      </w:r>
      <w:r w:rsidRPr="00447A1B">
        <w:rPr>
          <w:i/>
        </w:rPr>
        <w:t>Vittorio Sereni Niccolò Gallo.</w:t>
      </w:r>
      <w:r w:rsidRPr="00447A1B">
        <w:t xml:space="preserve"> </w:t>
      </w:r>
      <w:r w:rsidRPr="00447A1B">
        <w:rPr>
          <w:i/>
          <w:iCs/>
          <w:lang w:val="it-IT"/>
        </w:rPr>
        <w:t>L’amicizia, il capirsi, la poesia</w:t>
      </w:r>
      <w:r w:rsidRPr="00447A1B">
        <w:rPr>
          <w:iCs/>
          <w:lang w:val="it-IT"/>
        </w:rPr>
        <w:t xml:space="preserve">. </w:t>
      </w:r>
      <w:r w:rsidRPr="00447A1B">
        <w:rPr>
          <w:i/>
          <w:iCs/>
          <w:lang w:val="it-IT"/>
        </w:rPr>
        <w:t xml:space="preserve">Lettere </w:t>
      </w:r>
      <w:r w:rsidRPr="00447A1B">
        <w:rPr>
          <w:i/>
        </w:rPr>
        <w:t>1953-1971</w:t>
      </w:r>
      <w:r w:rsidRPr="00447A1B">
        <w:t>”</w:t>
      </w:r>
      <w:r w:rsidRPr="00447A1B">
        <w:rPr>
          <w:lang w:val="it-IT"/>
        </w:rPr>
        <w:t xml:space="preserve"> (</w:t>
      </w:r>
      <w:r w:rsidRPr="00886B68">
        <w:t>Naples</w:t>
      </w:r>
      <w:r w:rsidRPr="00447A1B">
        <w:rPr>
          <w:lang w:val="it-IT"/>
        </w:rPr>
        <w:t>: Loffredo, 2013</w:t>
      </w:r>
      <w:r w:rsidRPr="00447A1B">
        <w:rPr>
          <w:lang w:val="en-CA"/>
        </w:rPr>
        <w:t>), pp. 257.</w:t>
      </w:r>
    </w:p>
    <w:p w14:paraId="12920D20" w14:textId="77777777" w:rsidR="00A60928" w:rsidRDefault="00A60928" w:rsidP="00A60928">
      <w:pPr>
        <w:ind w:left="720"/>
        <w:rPr>
          <w:i/>
          <w:lang w:val="it-IT"/>
        </w:rPr>
      </w:pPr>
    </w:p>
    <w:p w14:paraId="080E4597" w14:textId="77777777" w:rsidR="00A60928" w:rsidRDefault="00A60928" w:rsidP="00A60928">
      <w:pPr>
        <w:ind w:left="720"/>
      </w:pPr>
      <w:r w:rsidRPr="00447A1B">
        <w:rPr>
          <w:i/>
          <w:lang w:val="it-IT"/>
        </w:rPr>
        <w:t>La musa sotto i portici. Caffè e provincia nella narrativa di Piero Chiara e Lucio Mastronardi</w:t>
      </w:r>
      <w:r w:rsidRPr="00447A1B">
        <w:rPr>
          <w:lang w:val="it-IT"/>
        </w:rPr>
        <w:t xml:space="preserve">, (Florence: Mauro Pagliai Editore, 2008), pp. 240. </w:t>
      </w:r>
      <w:r w:rsidRPr="00447A1B">
        <w:t>“Mention of Honor” Florence Prize 2009.</w:t>
      </w:r>
    </w:p>
    <w:p w14:paraId="269077D7" w14:textId="77777777" w:rsidR="00A60928" w:rsidRDefault="00A60928" w:rsidP="00A60928">
      <w:pPr>
        <w:ind w:left="720"/>
      </w:pPr>
    </w:p>
    <w:p w14:paraId="0F523F9C" w14:textId="77777777" w:rsidR="00A60928" w:rsidRDefault="00A60928" w:rsidP="00A60928">
      <w:pPr>
        <w:ind w:left="720"/>
        <w:rPr>
          <w:b/>
          <w:smallCaps/>
          <w:lang w:val="it-IT"/>
        </w:rPr>
      </w:pPr>
      <w:proofErr w:type="spellStart"/>
      <w:r>
        <w:rPr>
          <w:b/>
          <w:smallCaps/>
          <w:lang w:val="it-IT"/>
        </w:rPr>
        <w:t>Edited</w:t>
      </w:r>
      <w:proofErr w:type="spellEnd"/>
      <w:r>
        <w:rPr>
          <w:b/>
          <w:smallCaps/>
          <w:lang w:val="it-IT"/>
        </w:rPr>
        <w:t xml:space="preserve"> </w:t>
      </w:r>
      <w:r w:rsidRPr="00447A1B">
        <w:rPr>
          <w:b/>
          <w:smallCaps/>
          <w:lang w:val="it-IT"/>
        </w:rPr>
        <w:t>Book</w:t>
      </w:r>
      <w:r>
        <w:rPr>
          <w:b/>
          <w:smallCaps/>
          <w:lang w:val="it-IT"/>
        </w:rPr>
        <w:t>s</w:t>
      </w:r>
    </w:p>
    <w:p w14:paraId="615F089B" w14:textId="77777777" w:rsidR="00A60928" w:rsidRPr="0086275F" w:rsidRDefault="00A60928" w:rsidP="00A60928">
      <w:pPr>
        <w:ind w:left="720"/>
        <w:rPr>
          <w:color w:val="000000" w:themeColor="text1"/>
          <w:shd w:val="clear" w:color="auto" w:fill="FFFFFF"/>
        </w:rPr>
      </w:pPr>
      <w:r w:rsidRPr="0086275F">
        <w:rPr>
          <w:i/>
          <w:iCs/>
          <w:color w:val="000000" w:themeColor="text1"/>
          <w:shd w:val="clear" w:color="auto" w:fill="FFFFFF"/>
        </w:rPr>
        <w:t>Spatiality at the Periphery in European Literature</w:t>
      </w:r>
      <w:r>
        <w:rPr>
          <w:i/>
          <w:iCs/>
          <w:color w:val="000000" w:themeColor="text1"/>
          <w:shd w:val="clear" w:color="auto" w:fill="FFFFFF"/>
        </w:rPr>
        <w:t>s</w:t>
      </w:r>
      <w:r w:rsidRPr="0086275F">
        <w:rPr>
          <w:i/>
          <w:iCs/>
          <w:color w:val="000000" w:themeColor="text1"/>
          <w:shd w:val="clear" w:color="auto" w:fill="FFFFFF"/>
        </w:rPr>
        <w:t xml:space="preserve"> and Visual Arts</w:t>
      </w:r>
      <w:r w:rsidRPr="0086275F">
        <w:rPr>
          <w:color w:val="000000" w:themeColor="text1"/>
          <w:shd w:val="clear" w:color="auto" w:fill="FFFFFF"/>
        </w:rPr>
        <w:t>, co-editor with Kath</w:t>
      </w:r>
      <w:r>
        <w:rPr>
          <w:color w:val="000000" w:themeColor="text1"/>
          <w:shd w:val="clear" w:color="auto" w:fill="FFFFFF"/>
        </w:rPr>
        <w:t>ryn</w:t>
      </w:r>
      <w:r w:rsidRPr="0086275F">
        <w:rPr>
          <w:color w:val="000000" w:themeColor="text1"/>
          <w:shd w:val="clear" w:color="auto" w:fill="FFFFFF"/>
        </w:rPr>
        <w:t xml:space="preserve"> Everly and Karina von </w:t>
      </w:r>
      <w:proofErr w:type="spellStart"/>
      <w:r w:rsidRPr="0086275F">
        <w:rPr>
          <w:color w:val="000000" w:themeColor="text1"/>
          <w:shd w:val="clear" w:color="auto" w:fill="FFFFFF"/>
        </w:rPr>
        <w:t>Tippelskirch</w:t>
      </w:r>
      <w:proofErr w:type="spellEnd"/>
      <w:r w:rsidRPr="0086275F">
        <w:rPr>
          <w:color w:val="000000" w:themeColor="text1"/>
          <w:shd w:val="clear" w:color="auto" w:fill="FFFFFF"/>
        </w:rPr>
        <w:t xml:space="preserve"> </w:t>
      </w:r>
      <w:r>
        <w:rPr>
          <w:color w:val="000000" w:themeColor="text1"/>
          <w:shd w:val="clear" w:color="auto" w:fill="FFFFFF"/>
        </w:rPr>
        <w:t>(</w:t>
      </w:r>
      <w:r w:rsidRPr="0086275F">
        <w:rPr>
          <w:color w:val="000000" w:themeColor="text1"/>
          <w:shd w:val="clear" w:color="auto" w:fill="FFFFFF"/>
        </w:rPr>
        <w:t>New York: Palgrave Macmillan</w:t>
      </w:r>
      <w:r>
        <w:rPr>
          <w:color w:val="000000" w:themeColor="text1"/>
          <w:shd w:val="clear" w:color="auto" w:fill="FFFFFF"/>
        </w:rPr>
        <w:t>, 2023</w:t>
      </w:r>
      <w:r w:rsidRPr="0086275F">
        <w:rPr>
          <w:color w:val="000000" w:themeColor="text1"/>
          <w:shd w:val="clear" w:color="auto" w:fill="FFFFFF"/>
        </w:rPr>
        <w:t>)</w:t>
      </w:r>
      <w:r>
        <w:rPr>
          <w:color w:val="000000" w:themeColor="text1"/>
          <w:shd w:val="clear" w:color="auto" w:fill="FFFFFF"/>
        </w:rPr>
        <w:t>, pp. 212.</w:t>
      </w:r>
    </w:p>
    <w:p w14:paraId="15DA0059" w14:textId="77777777" w:rsidR="00A60928" w:rsidRPr="00AB58E7" w:rsidRDefault="00A60928" w:rsidP="00A60928">
      <w:pPr>
        <w:ind w:left="720"/>
        <w:rPr>
          <w:smallCaps/>
          <w:lang w:val="it-IT"/>
        </w:rPr>
      </w:pPr>
    </w:p>
    <w:p w14:paraId="674C083B" w14:textId="77777777" w:rsidR="00A60928" w:rsidRPr="00D739AD" w:rsidRDefault="00A60928" w:rsidP="00A60928">
      <w:pPr>
        <w:ind w:left="720"/>
        <w:rPr>
          <w:lang w:val="it-IT"/>
        </w:rPr>
      </w:pPr>
      <w:r w:rsidRPr="00AB58E7">
        <w:rPr>
          <w:rFonts w:eastAsiaTheme="minorHAnsi"/>
          <w:i/>
        </w:rPr>
        <w:t>Tradition and th</w:t>
      </w:r>
      <w:r w:rsidRPr="00D739AD">
        <w:rPr>
          <w:rFonts w:eastAsiaTheme="minorHAnsi"/>
          <w:i/>
        </w:rPr>
        <w:t>e Individual Text. Essays in Memory of Pier Massimo Forni</w:t>
      </w:r>
      <w:r w:rsidRPr="00D739AD">
        <w:rPr>
          <w:rFonts w:eastAsiaTheme="minorHAnsi"/>
        </w:rPr>
        <w:t>, co-editor</w:t>
      </w:r>
      <w:r>
        <w:rPr>
          <w:rFonts w:eastAsiaTheme="minorHAnsi"/>
        </w:rPr>
        <w:t xml:space="preserve"> with Francesco Ciabattoni and Federica Brunori-</w:t>
      </w:r>
      <w:proofErr w:type="spellStart"/>
      <w:r>
        <w:rPr>
          <w:rFonts w:eastAsiaTheme="minorHAnsi"/>
        </w:rPr>
        <w:t>Deigan</w:t>
      </w:r>
      <w:proofErr w:type="spellEnd"/>
      <w:r w:rsidRPr="00D739AD">
        <w:rPr>
          <w:rFonts w:eastAsiaTheme="minorHAnsi"/>
        </w:rPr>
        <w:t xml:space="preserve">, </w:t>
      </w:r>
      <w:r w:rsidRPr="00886B68">
        <w:rPr>
          <w:i/>
        </w:rPr>
        <w:t>Modern Language Notes</w:t>
      </w:r>
      <w:r w:rsidRPr="00886B68">
        <w:t xml:space="preserve"> 134.1 Supplement</w:t>
      </w:r>
      <w:r>
        <w:rPr>
          <w:lang w:val="it-IT"/>
        </w:rPr>
        <w:t xml:space="preserve"> (</w:t>
      </w:r>
      <w:r w:rsidRPr="00D739AD">
        <w:rPr>
          <w:lang w:val="it-IT"/>
        </w:rPr>
        <w:t xml:space="preserve">2019), </w:t>
      </w:r>
      <w:r>
        <w:rPr>
          <w:lang w:val="it-IT"/>
        </w:rPr>
        <w:t xml:space="preserve">pp. </w:t>
      </w:r>
      <w:r w:rsidRPr="00D739AD">
        <w:rPr>
          <w:lang w:val="it-IT"/>
        </w:rPr>
        <w:t>418.</w:t>
      </w:r>
    </w:p>
    <w:p w14:paraId="6AE4BE96" w14:textId="77777777" w:rsidR="00A60928" w:rsidRPr="00D739AD" w:rsidRDefault="00A60928" w:rsidP="00A60928">
      <w:pPr>
        <w:rPr>
          <w:b/>
          <w:smallCaps/>
          <w:lang w:val="it-IT"/>
        </w:rPr>
      </w:pPr>
    </w:p>
    <w:p w14:paraId="647063B2" w14:textId="77777777" w:rsidR="00A60928" w:rsidRPr="00386939" w:rsidRDefault="00A60928" w:rsidP="00A60928">
      <w:pPr>
        <w:ind w:firstLine="720"/>
        <w:rPr>
          <w:b/>
          <w:smallCaps/>
          <w:lang w:val="it-IT"/>
        </w:rPr>
      </w:pPr>
      <w:proofErr w:type="spellStart"/>
      <w:r w:rsidRPr="00447A1B">
        <w:rPr>
          <w:b/>
          <w:smallCaps/>
          <w:lang w:val="it-IT"/>
        </w:rPr>
        <w:t>Articles</w:t>
      </w:r>
      <w:proofErr w:type="spellEnd"/>
    </w:p>
    <w:p w14:paraId="46AD9063" w14:textId="77777777" w:rsidR="00A60928" w:rsidRPr="00460E69" w:rsidRDefault="00A60928" w:rsidP="00A60928">
      <w:pPr>
        <w:ind w:firstLine="720"/>
        <w:rPr>
          <w:color w:val="000000" w:themeColor="text1"/>
        </w:rPr>
      </w:pPr>
      <w:r w:rsidRPr="00460E69">
        <w:rPr>
          <w:rFonts w:eastAsia="Calibri"/>
          <w:color w:val="000000" w:themeColor="text1"/>
        </w:rPr>
        <w:t>“</w:t>
      </w:r>
      <w:r w:rsidRPr="00460E69">
        <w:rPr>
          <w:color w:val="000000" w:themeColor="text1"/>
        </w:rPr>
        <w:t>Independence Against All Odds: Female Agency in Fausta Cialente’s</w:t>
      </w:r>
    </w:p>
    <w:p w14:paraId="0B88EEF3" w14:textId="77777777" w:rsidR="00A60928" w:rsidRPr="00460E69" w:rsidRDefault="00A60928" w:rsidP="00A60928">
      <w:pPr>
        <w:shd w:val="clear" w:color="auto" w:fill="FFFFFF"/>
        <w:spacing w:after="150"/>
        <w:ind w:left="720"/>
        <w:rPr>
          <w:color w:val="000000" w:themeColor="text1"/>
        </w:rPr>
      </w:pPr>
      <w:r w:rsidRPr="00460E69">
        <w:rPr>
          <w:i/>
          <w:color w:val="000000" w:themeColor="text1"/>
        </w:rPr>
        <w:t>The Four Wieselberger Girls.</w:t>
      </w:r>
      <w:r w:rsidRPr="00460E69">
        <w:rPr>
          <w:iCs/>
          <w:color w:val="000000" w:themeColor="text1"/>
        </w:rPr>
        <w:t xml:space="preserve">” In </w:t>
      </w:r>
      <w:r w:rsidRPr="00460E69">
        <w:rPr>
          <w:i/>
          <w:iCs/>
          <w:color w:val="000000" w:themeColor="text1"/>
        </w:rPr>
        <w:t>Women Representing Women: A Transnational Perspective</w:t>
      </w:r>
      <w:r w:rsidRPr="00460E69">
        <w:rPr>
          <w:color w:val="000000" w:themeColor="text1"/>
        </w:rPr>
        <w:t>, Lidia Radi</w:t>
      </w:r>
      <w:r>
        <w:rPr>
          <w:color w:val="000000" w:themeColor="text1"/>
        </w:rPr>
        <w:t xml:space="preserve"> and </w:t>
      </w:r>
      <w:r w:rsidRPr="00460E69">
        <w:rPr>
          <w:color w:val="000000" w:themeColor="text1"/>
        </w:rPr>
        <w:t>Simona Wright eds. Vernon Press, forthcoming 202</w:t>
      </w:r>
      <w:r>
        <w:rPr>
          <w:color w:val="000000" w:themeColor="text1"/>
        </w:rPr>
        <w:t>5</w:t>
      </w:r>
      <w:r w:rsidRPr="00460E69">
        <w:rPr>
          <w:color w:val="000000" w:themeColor="text1"/>
        </w:rPr>
        <w:t>.</w:t>
      </w:r>
      <w:r>
        <w:rPr>
          <w:color w:val="000000" w:themeColor="text1"/>
        </w:rPr>
        <w:t xml:space="preserve"> (22 pages typescript).</w:t>
      </w:r>
    </w:p>
    <w:p w14:paraId="1F43909C" w14:textId="77777777" w:rsidR="00A60928" w:rsidRPr="0028748A" w:rsidRDefault="00A60928" w:rsidP="00A60928">
      <w:pPr>
        <w:ind w:left="720"/>
        <w:rPr>
          <w:rFonts w:eastAsia="Calibri"/>
        </w:rPr>
      </w:pPr>
      <w:r>
        <w:rPr>
          <w:rFonts w:eastAsia="Calibri"/>
        </w:rPr>
        <w:t>“</w:t>
      </w:r>
      <w:r w:rsidRPr="0028748A">
        <w:rPr>
          <w:rFonts w:eastAsia="Calibri"/>
        </w:rPr>
        <w:t>Enrico Pea and the Awareness of Never-Ending Detachment (Alexandria, Egypt, 1896-1914)</w:t>
      </w:r>
      <w:r>
        <w:rPr>
          <w:rFonts w:eastAsia="Calibri"/>
        </w:rPr>
        <w:t xml:space="preserve">.” In </w:t>
      </w:r>
      <w:r w:rsidRPr="0086275F">
        <w:rPr>
          <w:i/>
          <w:iCs/>
          <w:color w:val="000000" w:themeColor="text1"/>
          <w:shd w:val="clear" w:color="auto" w:fill="FFFFFF"/>
        </w:rPr>
        <w:t>Spatiality at the Periphery in European Literature and Visual Arts</w:t>
      </w:r>
      <w:r w:rsidRPr="0086275F">
        <w:rPr>
          <w:color w:val="000000" w:themeColor="text1"/>
          <w:shd w:val="clear" w:color="auto" w:fill="FFFFFF"/>
        </w:rPr>
        <w:t xml:space="preserve">, </w:t>
      </w:r>
      <w:r>
        <w:rPr>
          <w:color w:val="000000" w:themeColor="text1"/>
          <w:shd w:val="clear" w:color="auto" w:fill="FFFFFF"/>
        </w:rPr>
        <w:t xml:space="preserve">co-editor with </w:t>
      </w:r>
      <w:r w:rsidRPr="0086275F">
        <w:rPr>
          <w:color w:val="000000" w:themeColor="text1"/>
          <w:shd w:val="clear" w:color="auto" w:fill="FFFFFF"/>
        </w:rPr>
        <w:t>K</w:t>
      </w:r>
      <w:r>
        <w:rPr>
          <w:color w:val="000000" w:themeColor="text1"/>
          <w:shd w:val="clear" w:color="auto" w:fill="FFFFFF"/>
        </w:rPr>
        <w:t xml:space="preserve">. </w:t>
      </w:r>
      <w:r w:rsidRPr="0086275F">
        <w:rPr>
          <w:color w:val="000000" w:themeColor="text1"/>
          <w:shd w:val="clear" w:color="auto" w:fill="FFFFFF"/>
        </w:rPr>
        <w:t>Everly</w:t>
      </w:r>
      <w:r>
        <w:rPr>
          <w:color w:val="000000" w:themeColor="text1"/>
          <w:shd w:val="clear" w:color="auto" w:fill="FFFFFF"/>
        </w:rPr>
        <w:t xml:space="preserve"> </w:t>
      </w:r>
      <w:r w:rsidRPr="0086275F">
        <w:rPr>
          <w:color w:val="000000" w:themeColor="text1"/>
          <w:shd w:val="clear" w:color="auto" w:fill="FFFFFF"/>
        </w:rPr>
        <w:t>and K</w:t>
      </w:r>
      <w:r>
        <w:rPr>
          <w:color w:val="000000" w:themeColor="text1"/>
          <w:shd w:val="clear" w:color="auto" w:fill="FFFFFF"/>
        </w:rPr>
        <w:t>.</w:t>
      </w:r>
      <w:r w:rsidRPr="0086275F">
        <w:rPr>
          <w:color w:val="000000" w:themeColor="text1"/>
          <w:shd w:val="clear" w:color="auto" w:fill="FFFFFF"/>
        </w:rPr>
        <w:t xml:space="preserve"> von </w:t>
      </w:r>
      <w:proofErr w:type="spellStart"/>
      <w:r w:rsidRPr="0086275F">
        <w:rPr>
          <w:color w:val="000000" w:themeColor="text1"/>
          <w:shd w:val="clear" w:color="auto" w:fill="FFFFFF"/>
        </w:rPr>
        <w:t>Tippelskirch</w:t>
      </w:r>
      <w:proofErr w:type="spellEnd"/>
      <w:r>
        <w:rPr>
          <w:color w:val="000000" w:themeColor="text1"/>
          <w:shd w:val="clear" w:color="auto" w:fill="FFFFFF"/>
        </w:rPr>
        <w:t>. (</w:t>
      </w:r>
      <w:r w:rsidRPr="0086275F">
        <w:rPr>
          <w:color w:val="000000" w:themeColor="text1"/>
          <w:shd w:val="clear" w:color="auto" w:fill="FFFFFF"/>
        </w:rPr>
        <w:t>New York: Palgrave Macmillan</w:t>
      </w:r>
      <w:r>
        <w:rPr>
          <w:color w:val="000000" w:themeColor="text1"/>
          <w:shd w:val="clear" w:color="auto" w:fill="FFFFFF"/>
        </w:rPr>
        <w:t>, 2023</w:t>
      </w:r>
      <w:r w:rsidRPr="0086275F">
        <w:rPr>
          <w:color w:val="000000" w:themeColor="text1"/>
          <w:shd w:val="clear" w:color="auto" w:fill="FFFFFF"/>
        </w:rPr>
        <w:t>)</w:t>
      </w:r>
      <w:r>
        <w:rPr>
          <w:color w:val="000000" w:themeColor="text1"/>
          <w:shd w:val="clear" w:color="auto" w:fill="FFFFFF"/>
        </w:rPr>
        <w:t>: 87-115.</w:t>
      </w:r>
    </w:p>
    <w:p w14:paraId="7E0F6A37" w14:textId="77777777" w:rsidR="00A60928" w:rsidRDefault="00A60928" w:rsidP="00A60928">
      <w:pPr>
        <w:pStyle w:val="Title1"/>
        <w:spacing w:before="0" w:beforeAutospacing="0" w:after="0" w:afterAutospacing="0" w:line="300" w:lineRule="atLeast"/>
        <w:ind w:left="720"/>
        <w:rPr>
          <w:bCs/>
          <w:color w:val="000000" w:themeColor="text1"/>
        </w:rPr>
      </w:pPr>
    </w:p>
    <w:p w14:paraId="306AAD01" w14:textId="77777777" w:rsidR="00A60928" w:rsidRDefault="00A60928" w:rsidP="00A60928">
      <w:pPr>
        <w:pStyle w:val="Title1"/>
        <w:spacing w:before="0" w:beforeAutospacing="0" w:after="0" w:afterAutospacing="0" w:line="300" w:lineRule="atLeast"/>
        <w:ind w:left="720"/>
        <w:rPr>
          <w:bCs/>
          <w:color w:val="000000" w:themeColor="text1"/>
          <w:lang w:val="it-IT"/>
        </w:rPr>
      </w:pPr>
      <w:r w:rsidRPr="0034274F">
        <w:rPr>
          <w:bCs/>
          <w:smallCaps/>
          <w:color w:val="000000" w:themeColor="text1"/>
          <w:lang w:val="it-IT"/>
        </w:rPr>
        <w:t>“</w:t>
      </w:r>
      <w:r w:rsidRPr="0034274F">
        <w:rPr>
          <w:bCs/>
          <w:color w:val="000000" w:themeColor="text1"/>
        </w:rPr>
        <w:t>Editor</w:t>
      </w:r>
      <w:r>
        <w:rPr>
          <w:bCs/>
          <w:color w:val="000000" w:themeColor="text1"/>
        </w:rPr>
        <w:t xml:space="preserve">s’ </w:t>
      </w:r>
      <w:r w:rsidRPr="0034274F">
        <w:rPr>
          <w:bCs/>
          <w:color w:val="000000" w:themeColor="text1"/>
        </w:rPr>
        <w:t xml:space="preserve">Introduction: </w:t>
      </w:r>
      <w:r w:rsidRPr="002337FB">
        <w:rPr>
          <w:bCs/>
          <w:color w:val="313131"/>
        </w:rPr>
        <w:t xml:space="preserve">Centers-Peripheries; </w:t>
      </w:r>
      <w:r w:rsidRPr="002337FB">
        <w:rPr>
          <w:bCs/>
          <w:color w:val="000000"/>
        </w:rPr>
        <w:t>Literary, Cinematic, and Artistic Spaces</w:t>
      </w:r>
      <w:r>
        <w:rPr>
          <w:bCs/>
          <w:color w:val="000000" w:themeColor="text1"/>
        </w:rPr>
        <w:t>.</w:t>
      </w:r>
      <w:r w:rsidRPr="002337FB">
        <w:rPr>
          <w:bCs/>
          <w:color w:val="000000" w:themeColor="text1"/>
        </w:rPr>
        <w:t>”</w:t>
      </w:r>
      <w:r>
        <w:rPr>
          <w:bCs/>
          <w:color w:val="000000" w:themeColor="text1"/>
        </w:rPr>
        <w:t xml:space="preserve"> In</w:t>
      </w:r>
      <w:r w:rsidRPr="002337FB">
        <w:rPr>
          <w:bCs/>
          <w:color w:val="000000" w:themeColor="text1"/>
        </w:rPr>
        <w:t xml:space="preserve"> </w:t>
      </w:r>
      <w:r w:rsidRPr="0086275F">
        <w:rPr>
          <w:i/>
          <w:iCs/>
          <w:color w:val="000000" w:themeColor="text1"/>
          <w:shd w:val="clear" w:color="auto" w:fill="FFFFFF"/>
        </w:rPr>
        <w:t>Spatiality at the Periphery in European Literature and Visual Arts</w:t>
      </w:r>
      <w:r w:rsidRPr="0086275F">
        <w:rPr>
          <w:color w:val="000000" w:themeColor="text1"/>
          <w:shd w:val="clear" w:color="auto" w:fill="FFFFFF"/>
        </w:rPr>
        <w:t xml:space="preserve">, </w:t>
      </w:r>
      <w:r>
        <w:rPr>
          <w:color w:val="000000" w:themeColor="text1"/>
          <w:shd w:val="clear" w:color="auto" w:fill="FFFFFF"/>
        </w:rPr>
        <w:t>(</w:t>
      </w:r>
      <w:r w:rsidRPr="0086275F">
        <w:rPr>
          <w:color w:val="000000" w:themeColor="text1"/>
          <w:shd w:val="clear" w:color="auto" w:fill="FFFFFF"/>
        </w:rPr>
        <w:t>New York: Palgrave Macmillan</w:t>
      </w:r>
      <w:r>
        <w:rPr>
          <w:color w:val="000000" w:themeColor="text1"/>
          <w:shd w:val="clear" w:color="auto" w:fill="FFFFFF"/>
        </w:rPr>
        <w:t>, 2023</w:t>
      </w:r>
      <w:r w:rsidRPr="0086275F">
        <w:rPr>
          <w:color w:val="000000" w:themeColor="text1"/>
          <w:shd w:val="clear" w:color="auto" w:fill="FFFFFF"/>
        </w:rPr>
        <w:t>)</w:t>
      </w:r>
      <w:r>
        <w:rPr>
          <w:color w:val="000000" w:themeColor="text1"/>
          <w:shd w:val="clear" w:color="auto" w:fill="FFFFFF"/>
        </w:rPr>
        <w:t>: 1-11</w:t>
      </w:r>
      <w:r w:rsidRPr="0086275F">
        <w:rPr>
          <w:color w:val="000000" w:themeColor="text1"/>
          <w:shd w:val="clear" w:color="auto" w:fill="FFFFFF"/>
        </w:rPr>
        <w:t>.</w:t>
      </w:r>
      <w:r>
        <w:rPr>
          <w:color w:val="000000" w:themeColor="text1"/>
          <w:shd w:val="clear" w:color="auto" w:fill="FFFFFF"/>
        </w:rPr>
        <w:t xml:space="preserve"> Co-written with K. Everly and K. von </w:t>
      </w:r>
      <w:proofErr w:type="spellStart"/>
      <w:r>
        <w:rPr>
          <w:color w:val="000000" w:themeColor="text1"/>
          <w:shd w:val="clear" w:color="auto" w:fill="FFFFFF"/>
        </w:rPr>
        <w:t>Tippelskirch</w:t>
      </w:r>
      <w:proofErr w:type="spellEnd"/>
      <w:r>
        <w:rPr>
          <w:color w:val="000000" w:themeColor="text1"/>
          <w:shd w:val="clear" w:color="auto" w:fill="FFFFFF"/>
        </w:rPr>
        <w:t>.</w:t>
      </w:r>
    </w:p>
    <w:p w14:paraId="077BBDEF" w14:textId="77777777" w:rsidR="00A60928" w:rsidRDefault="00A60928" w:rsidP="00A60928">
      <w:pPr>
        <w:pStyle w:val="Title1"/>
        <w:spacing w:before="0" w:beforeAutospacing="0" w:after="0" w:afterAutospacing="0" w:line="300" w:lineRule="atLeast"/>
        <w:ind w:left="720"/>
        <w:rPr>
          <w:bCs/>
          <w:color w:val="000000" w:themeColor="text1"/>
        </w:rPr>
      </w:pPr>
    </w:p>
    <w:p w14:paraId="313220A3" w14:textId="77777777" w:rsidR="00A60928" w:rsidRDefault="00A60928" w:rsidP="00A60928">
      <w:pPr>
        <w:pStyle w:val="Title1"/>
        <w:spacing w:before="0" w:beforeAutospacing="0" w:after="0" w:afterAutospacing="0" w:line="300" w:lineRule="atLeast"/>
        <w:ind w:left="720"/>
        <w:rPr>
          <w:bCs/>
          <w:color w:val="000000" w:themeColor="text1"/>
          <w:lang w:val="it-IT"/>
        </w:rPr>
      </w:pPr>
      <w:r w:rsidRPr="00AA5F24">
        <w:rPr>
          <w:bCs/>
          <w:color w:val="000000" w:themeColor="text1"/>
        </w:rPr>
        <w:t xml:space="preserve">“Twilight for a Myth. Images of Death in Luigi Pirandello’s </w:t>
      </w:r>
      <w:r w:rsidRPr="00AA5F24">
        <w:rPr>
          <w:bCs/>
          <w:i/>
          <w:iCs/>
          <w:color w:val="000000" w:themeColor="text1"/>
        </w:rPr>
        <w:t>The Mountain Giants</w:t>
      </w:r>
      <w:r>
        <w:rPr>
          <w:bCs/>
          <w:color w:val="000000" w:themeColor="text1"/>
        </w:rPr>
        <w:t>.</w:t>
      </w:r>
      <w:r w:rsidRPr="00AA5F24">
        <w:rPr>
          <w:bCs/>
          <w:color w:val="000000" w:themeColor="text1"/>
        </w:rPr>
        <w:t xml:space="preserve">” </w:t>
      </w:r>
      <w:r>
        <w:rPr>
          <w:bCs/>
          <w:color w:val="000000" w:themeColor="text1"/>
        </w:rPr>
        <w:t>I</w:t>
      </w:r>
      <w:r w:rsidRPr="00AA5F24">
        <w:rPr>
          <w:bCs/>
          <w:color w:val="000000" w:themeColor="text1"/>
        </w:rPr>
        <w:t xml:space="preserve">n </w:t>
      </w:r>
      <w:r>
        <w:rPr>
          <w:bCs/>
          <w:i/>
          <w:iCs/>
          <w:color w:val="000000" w:themeColor="text1"/>
        </w:rPr>
        <w:t xml:space="preserve">Last Scene of All: Representing </w:t>
      </w:r>
      <w:r w:rsidRPr="00AA5F24">
        <w:rPr>
          <w:bCs/>
          <w:i/>
          <w:iCs/>
          <w:color w:val="000000" w:themeColor="text1"/>
        </w:rPr>
        <w:t>Death on</w:t>
      </w:r>
      <w:r>
        <w:rPr>
          <w:bCs/>
          <w:i/>
          <w:iCs/>
          <w:color w:val="000000" w:themeColor="text1"/>
        </w:rPr>
        <w:t xml:space="preserve"> the Western</w:t>
      </w:r>
      <w:r w:rsidRPr="00AA5F24">
        <w:rPr>
          <w:bCs/>
          <w:i/>
          <w:iCs/>
          <w:color w:val="000000" w:themeColor="text1"/>
        </w:rPr>
        <w:t xml:space="preserve"> Stage</w:t>
      </w:r>
      <w:r w:rsidRPr="00AA5F24">
        <w:rPr>
          <w:bCs/>
          <w:color w:val="000000" w:themeColor="text1"/>
        </w:rPr>
        <w:t>, Jessica Goodman ed. (</w:t>
      </w:r>
      <w:r>
        <w:rPr>
          <w:bCs/>
          <w:color w:val="000000" w:themeColor="text1"/>
        </w:rPr>
        <w:t xml:space="preserve">Oxford: </w:t>
      </w:r>
      <w:r>
        <w:rPr>
          <w:bCs/>
          <w:color w:val="000000" w:themeColor="text1"/>
          <w:lang w:val="it-IT"/>
        </w:rPr>
        <w:t xml:space="preserve">Legenda, 2022): 79-93. </w:t>
      </w:r>
    </w:p>
    <w:p w14:paraId="6B1AEA80" w14:textId="77777777" w:rsidR="00A60928" w:rsidRDefault="00A60928" w:rsidP="00A60928">
      <w:pPr>
        <w:pStyle w:val="Title1"/>
        <w:spacing w:before="0" w:beforeAutospacing="0" w:after="0" w:afterAutospacing="0" w:line="300" w:lineRule="atLeast"/>
        <w:rPr>
          <w:color w:val="000000"/>
          <w:shd w:val="clear" w:color="auto" w:fill="FFFFFF"/>
        </w:rPr>
      </w:pPr>
    </w:p>
    <w:p w14:paraId="02A30FD0" w14:textId="77777777" w:rsidR="00A60928" w:rsidRPr="004673C3" w:rsidRDefault="00A60928" w:rsidP="00A60928">
      <w:pPr>
        <w:pStyle w:val="Title1"/>
        <w:spacing w:before="0" w:beforeAutospacing="0" w:after="0" w:afterAutospacing="0" w:line="300" w:lineRule="atLeast"/>
        <w:ind w:left="720"/>
        <w:rPr>
          <w:color w:val="000000"/>
        </w:rPr>
      </w:pPr>
      <w:r>
        <w:rPr>
          <w:color w:val="000000"/>
        </w:rPr>
        <w:lastRenderedPageBreak/>
        <w:t>“</w:t>
      </w:r>
      <w:r>
        <w:t xml:space="preserve">Places of Memory and Struggles for Identities: Ernesto </w:t>
      </w:r>
      <w:proofErr w:type="spellStart"/>
      <w:r>
        <w:t>Verrucci’s</w:t>
      </w:r>
      <w:proofErr w:type="spellEnd"/>
      <w:r>
        <w:t xml:space="preserve"> 1938 Monument to Khedive Ismail in Alexandria, Egypt</w:t>
      </w:r>
      <w:r>
        <w:rPr>
          <w:color w:val="000000"/>
        </w:rPr>
        <w:t xml:space="preserve">,” </w:t>
      </w:r>
      <w:r>
        <w:rPr>
          <w:i/>
          <w:iCs/>
          <w:color w:val="000000"/>
        </w:rPr>
        <w:t>Italian American Review</w:t>
      </w:r>
      <w:r>
        <w:rPr>
          <w:color w:val="000000"/>
        </w:rPr>
        <w:t xml:space="preserve"> 12.1 (2022): 61-85.</w:t>
      </w:r>
    </w:p>
    <w:p w14:paraId="44A253D6" w14:textId="77777777" w:rsidR="00A60928" w:rsidRPr="00EE767D" w:rsidRDefault="00A60928" w:rsidP="00A60928">
      <w:pPr>
        <w:pStyle w:val="Title1"/>
        <w:spacing w:before="0" w:beforeAutospacing="0" w:after="0" w:afterAutospacing="0" w:line="300" w:lineRule="atLeast"/>
        <w:rPr>
          <w:bCs/>
          <w:color w:val="000000" w:themeColor="text1"/>
          <w:lang w:val="it-IT"/>
        </w:rPr>
      </w:pPr>
    </w:p>
    <w:p w14:paraId="22771835" w14:textId="77777777" w:rsidR="00A60928" w:rsidRPr="0034274F" w:rsidRDefault="00A60928" w:rsidP="00A60928">
      <w:pPr>
        <w:pStyle w:val="Title1"/>
        <w:spacing w:before="0" w:beforeAutospacing="0" w:after="0" w:afterAutospacing="0" w:line="300" w:lineRule="atLeast"/>
        <w:ind w:left="720"/>
        <w:rPr>
          <w:bCs/>
          <w:color w:val="000000" w:themeColor="text1"/>
        </w:rPr>
      </w:pPr>
      <w:r w:rsidRPr="0034274F">
        <w:rPr>
          <w:bCs/>
          <w:smallCaps/>
          <w:color w:val="000000" w:themeColor="text1"/>
          <w:lang w:val="it-IT"/>
        </w:rPr>
        <w:t>“</w:t>
      </w:r>
      <w:r w:rsidRPr="0034274F">
        <w:rPr>
          <w:bCs/>
          <w:color w:val="000000" w:themeColor="text1"/>
        </w:rPr>
        <w:t>Editor</w:t>
      </w:r>
      <w:r>
        <w:rPr>
          <w:bCs/>
          <w:color w:val="000000" w:themeColor="text1"/>
        </w:rPr>
        <w:t xml:space="preserve">s’ </w:t>
      </w:r>
      <w:r w:rsidRPr="0034274F">
        <w:rPr>
          <w:bCs/>
          <w:color w:val="000000" w:themeColor="text1"/>
        </w:rPr>
        <w:t xml:space="preserve">Introduction: Tradition and the Individual Text,” </w:t>
      </w:r>
      <w:r w:rsidRPr="0034274F">
        <w:rPr>
          <w:rFonts w:eastAsiaTheme="minorHAnsi"/>
          <w:bCs/>
          <w:i/>
          <w:color w:val="000000" w:themeColor="text1"/>
        </w:rPr>
        <w:t>Tradition and the Individual Text. Essays in Memory of Pier Massimo Forni</w:t>
      </w:r>
      <w:r w:rsidRPr="0034274F">
        <w:rPr>
          <w:rFonts w:eastAsiaTheme="minorHAnsi"/>
          <w:bCs/>
          <w:color w:val="000000" w:themeColor="text1"/>
        </w:rPr>
        <w:t xml:space="preserve">, </w:t>
      </w:r>
      <w:r w:rsidRPr="00886B68">
        <w:rPr>
          <w:bCs/>
          <w:i/>
          <w:color w:val="000000" w:themeColor="text1"/>
        </w:rPr>
        <w:t>Modern Language Notes</w:t>
      </w:r>
      <w:r w:rsidRPr="00886B68">
        <w:rPr>
          <w:bCs/>
          <w:color w:val="000000" w:themeColor="text1"/>
        </w:rPr>
        <w:t xml:space="preserve"> 134.1 Supplement </w:t>
      </w:r>
      <w:r w:rsidRPr="0034274F">
        <w:rPr>
          <w:bCs/>
          <w:color w:val="000000" w:themeColor="text1"/>
          <w:lang w:val="it-IT"/>
        </w:rPr>
        <w:t>(2019): ix-xx.</w:t>
      </w:r>
      <w:r>
        <w:rPr>
          <w:bCs/>
          <w:color w:val="000000" w:themeColor="text1"/>
          <w:lang w:val="it-IT"/>
        </w:rPr>
        <w:t xml:space="preserve"> Co-</w:t>
      </w:r>
      <w:proofErr w:type="spellStart"/>
      <w:r>
        <w:rPr>
          <w:bCs/>
          <w:color w:val="000000" w:themeColor="text1"/>
          <w:lang w:val="it-IT"/>
        </w:rPr>
        <w:t>written</w:t>
      </w:r>
      <w:proofErr w:type="spellEnd"/>
      <w:r>
        <w:rPr>
          <w:bCs/>
          <w:color w:val="000000" w:themeColor="text1"/>
          <w:lang w:val="it-IT"/>
        </w:rPr>
        <w:t xml:space="preserve"> with F. Brunori-</w:t>
      </w:r>
      <w:proofErr w:type="spellStart"/>
      <w:r>
        <w:rPr>
          <w:bCs/>
          <w:color w:val="000000" w:themeColor="text1"/>
          <w:lang w:val="it-IT"/>
        </w:rPr>
        <w:t>Deigan</w:t>
      </w:r>
      <w:proofErr w:type="spellEnd"/>
      <w:r>
        <w:rPr>
          <w:bCs/>
          <w:color w:val="000000" w:themeColor="text1"/>
          <w:lang w:val="it-IT"/>
        </w:rPr>
        <w:t xml:space="preserve"> and F. Ciabattoni.</w:t>
      </w:r>
    </w:p>
    <w:p w14:paraId="4DE85D1B" w14:textId="77777777" w:rsidR="00A60928" w:rsidRPr="0034274F" w:rsidRDefault="00A60928" w:rsidP="00A60928">
      <w:pPr>
        <w:ind w:firstLine="720"/>
        <w:rPr>
          <w:bCs/>
          <w:smallCaps/>
          <w:color w:val="000000" w:themeColor="text1"/>
          <w:lang w:val="it-IT"/>
        </w:rPr>
      </w:pPr>
    </w:p>
    <w:p w14:paraId="6648A2F5" w14:textId="77777777" w:rsidR="00A60928" w:rsidRPr="00D739AD" w:rsidRDefault="00A60928" w:rsidP="00A60928">
      <w:pPr>
        <w:ind w:left="720"/>
        <w:rPr>
          <w:lang w:val="it-IT"/>
        </w:rPr>
      </w:pPr>
      <w:r w:rsidRPr="0034274F">
        <w:rPr>
          <w:bCs/>
          <w:color w:val="000000" w:themeColor="text1"/>
          <w:lang w:val="it-IT"/>
        </w:rPr>
        <w:t>“Viaggi e itinerari (in)compiuti</w:t>
      </w:r>
      <w:r w:rsidRPr="0034274F">
        <w:rPr>
          <w:color w:val="000000" w:themeColor="text1"/>
          <w:lang w:val="it-IT"/>
        </w:rPr>
        <w:t xml:space="preserve"> </w:t>
      </w:r>
      <w:r w:rsidRPr="00D739AD">
        <w:rPr>
          <w:lang w:val="it-IT"/>
        </w:rPr>
        <w:t xml:space="preserve">della poesia italiana del dopoguerra. Una nota sulla poesia di Giorgio </w:t>
      </w:r>
      <w:proofErr w:type="spellStart"/>
      <w:r w:rsidRPr="00D739AD">
        <w:rPr>
          <w:lang w:val="it-IT"/>
        </w:rPr>
        <w:t>Simonotti</w:t>
      </w:r>
      <w:proofErr w:type="spellEnd"/>
      <w:r w:rsidRPr="00D739AD">
        <w:rPr>
          <w:lang w:val="it-IT"/>
        </w:rPr>
        <w:t xml:space="preserve"> Manacorda,” </w:t>
      </w:r>
      <w:r w:rsidRPr="00D739AD">
        <w:rPr>
          <w:rFonts w:eastAsiaTheme="minorHAnsi"/>
          <w:i/>
        </w:rPr>
        <w:t>Tradition and the Individual Text. Essays in Memory of Pier Massimo Forni</w:t>
      </w:r>
      <w:r w:rsidRPr="00D739AD">
        <w:rPr>
          <w:rFonts w:eastAsiaTheme="minorHAnsi"/>
        </w:rPr>
        <w:t xml:space="preserve">, </w:t>
      </w:r>
      <w:r w:rsidRPr="00886B68">
        <w:rPr>
          <w:i/>
        </w:rPr>
        <w:t>Modern Language Notes</w:t>
      </w:r>
      <w:r w:rsidRPr="00886B68">
        <w:t xml:space="preserve"> 134.1 Supplement (</w:t>
      </w:r>
      <w:r w:rsidRPr="00D739AD">
        <w:rPr>
          <w:lang w:val="it-IT"/>
        </w:rPr>
        <w:t>2019): 318-331.</w:t>
      </w:r>
    </w:p>
    <w:p w14:paraId="0BA07C28" w14:textId="77777777" w:rsidR="00A60928" w:rsidRDefault="00A60928" w:rsidP="00A60928">
      <w:pPr>
        <w:spacing w:line="280" w:lineRule="exact"/>
        <w:ind w:left="720"/>
      </w:pPr>
    </w:p>
    <w:p w14:paraId="26C7B445" w14:textId="77777777" w:rsidR="00A60928" w:rsidRDefault="00A60928" w:rsidP="00A60928">
      <w:pPr>
        <w:spacing w:line="280" w:lineRule="exact"/>
        <w:ind w:left="720"/>
        <w:rPr>
          <w:lang w:val="it-IT"/>
        </w:rPr>
      </w:pPr>
      <w:r>
        <w:t>“</w:t>
      </w:r>
      <w:r w:rsidRPr="00766ED0">
        <w:t>Pirandello and Satire. The Imaginary Journey of Four Authors in Search of a Character According to Charles Kenn</w:t>
      </w:r>
      <w:r>
        <w:t xml:space="preserve">eth Scott Moncrieff (1889-1930),” </w:t>
      </w:r>
      <w:r w:rsidRPr="00447A1B">
        <w:rPr>
          <w:i/>
          <w:lang w:val="it-IT"/>
        </w:rPr>
        <w:t>Pirandello Society of America</w:t>
      </w:r>
      <w:r w:rsidRPr="00447A1B">
        <w:rPr>
          <w:lang w:val="it-IT"/>
        </w:rPr>
        <w:t xml:space="preserve"> (</w:t>
      </w:r>
      <w:r w:rsidRPr="00447A1B">
        <w:rPr>
          <w:i/>
          <w:lang w:val="it-IT"/>
        </w:rPr>
        <w:t>PSA</w:t>
      </w:r>
      <w:r>
        <w:rPr>
          <w:lang w:val="it-IT"/>
        </w:rPr>
        <w:t>), XXX (2017</w:t>
      </w:r>
      <w:r w:rsidRPr="00447A1B">
        <w:rPr>
          <w:lang w:val="it-IT"/>
        </w:rPr>
        <w:t>)</w:t>
      </w:r>
      <w:r>
        <w:rPr>
          <w:lang w:val="it-IT"/>
        </w:rPr>
        <w:t>: 11-26.</w:t>
      </w:r>
    </w:p>
    <w:p w14:paraId="565B7536" w14:textId="77777777" w:rsidR="00A60928" w:rsidRPr="00766ED0" w:rsidRDefault="00A60928" w:rsidP="00A60928">
      <w:pPr>
        <w:spacing w:line="280" w:lineRule="exact"/>
        <w:ind w:left="720"/>
        <w:rPr>
          <w:smallCaps/>
          <w:lang w:val="it-IT"/>
        </w:rPr>
      </w:pPr>
    </w:p>
    <w:p w14:paraId="0DAC70A9" w14:textId="77777777" w:rsidR="00A60928" w:rsidRPr="00C424B9" w:rsidRDefault="00A60928" w:rsidP="00A60928">
      <w:pPr>
        <w:spacing w:line="280" w:lineRule="exact"/>
        <w:ind w:left="720"/>
      </w:pPr>
      <w:r w:rsidRPr="00C424B9">
        <w:rPr>
          <w:smallCaps/>
          <w:lang w:val="it-IT"/>
        </w:rPr>
        <w:t>“</w:t>
      </w:r>
      <w:r w:rsidRPr="00C424B9">
        <w:t xml:space="preserve">Memory and the Realization of the Nothingness. On a Letter of Vittorio Sereni to Giuseppe Ungaretti,” </w:t>
      </w:r>
      <w:r w:rsidRPr="00C424B9">
        <w:rPr>
          <w:i/>
        </w:rPr>
        <w:t>Forum Italicum</w:t>
      </w:r>
      <w:r w:rsidRPr="00C424B9">
        <w:t xml:space="preserve"> 52.1 (spring 2018)</w:t>
      </w:r>
      <w:r>
        <w:t>: 111-129</w:t>
      </w:r>
      <w:r w:rsidRPr="00C424B9">
        <w:t>.</w:t>
      </w:r>
    </w:p>
    <w:p w14:paraId="2B6AC748" w14:textId="77777777" w:rsidR="00A60928" w:rsidRPr="00C424B9" w:rsidRDefault="00A60928" w:rsidP="00A60928">
      <w:pPr>
        <w:spacing w:line="280" w:lineRule="exact"/>
        <w:ind w:left="720"/>
        <w:rPr>
          <w:smallCaps/>
          <w:lang w:val="it-IT"/>
        </w:rPr>
      </w:pPr>
    </w:p>
    <w:p w14:paraId="3A6BDE5D" w14:textId="77777777" w:rsidR="00A60928" w:rsidRPr="00447A1B" w:rsidRDefault="00A60928" w:rsidP="00A60928">
      <w:pPr>
        <w:spacing w:line="280" w:lineRule="exact"/>
        <w:ind w:left="720"/>
      </w:pPr>
      <w:r w:rsidRPr="00447A1B">
        <w:rPr>
          <w:smallCaps/>
          <w:lang w:val="it-IT"/>
        </w:rPr>
        <w:t>“</w:t>
      </w:r>
      <w:r w:rsidRPr="00447A1B">
        <w:t xml:space="preserve">The Paradox of Amnesia: </w:t>
      </w:r>
      <w:proofErr w:type="spellStart"/>
      <w:r w:rsidRPr="00447A1B">
        <w:t>Tondelli’s</w:t>
      </w:r>
      <w:proofErr w:type="spellEnd"/>
      <w:r w:rsidRPr="00447A1B">
        <w:t xml:space="preserve"> </w:t>
      </w:r>
      <w:r w:rsidRPr="00447A1B">
        <w:rPr>
          <w:i/>
        </w:rPr>
        <w:t xml:space="preserve">Un Weekend </w:t>
      </w:r>
      <w:proofErr w:type="spellStart"/>
      <w:r w:rsidRPr="00447A1B">
        <w:rPr>
          <w:i/>
        </w:rPr>
        <w:t>Postmoderno</w:t>
      </w:r>
      <w:proofErr w:type="spellEnd"/>
      <w:r w:rsidRPr="00447A1B">
        <w:t xml:space="preserve">,” </w:t>
      </w:r>
      <w:r w:rsidRPr="00447A1B">
        <w:rPr>
          <w:i/>
        </w:rPr>
        <w:t>Italian Quarterly</w:t>
      </w:r>
      <w:r w:rsidRPr="00447A1B">
        <w:t xml:space="preserve"> </w:t>
      </w:r>
      <w:r>
        <w:rPr>
          <w:lang w:val="it-IT"/>
        </w:rPr>
        <w:t>195-198</w:t>
      </w:r>
      <w:r w:rsidRPr="00447A1B">
        <w:rPr>
          <w:lang w:val="it-IT"/>
        </w:rPr>
        <w:t xml:space="preserve"> (</w:t>
      </w:r>
      <w:r>
        <w:rPr>
          <w:lang w:val="it-IT"/>
        </w:rPr>
        <w:t>Fall 2013 [2017]): 79-92</w:t>
      </w:r>
      <w:r w:rsidRPr="00447A1B">
        <w:t>.</w:t>
      </w:r>
    </w:p>
    <w:p w14:paraId="573E5B05" w14:textId="77777777" w:rsidR="00A60928" w:rsidRPr="00447A1B" w:rsidRDefault="00A60928" w:rsidP="00A60928">
      <w:pPr>
        <w:rPr>
          <w:smallCaps/>
          <w:lang w:val="it-IT"/>
        </w:rPr>
      </w:pPr>
    </w:p>
    <w:p w14:paraId="0E36A25D" w14:textId="77777777" w:rsidR="00A60928" w:rsidRPr="007A6E9C" w:rsidRDefault="00A60928" w:rsidP="00A60928">
      <w:pPr>
        <w:ind w:left="720"/>
        <w:rPr>
          <w:lang w:val="it-IT"/>
        </w:rPr>
      </w:pPr>
      <w:r w:rsidRPr="007A6E9C">
        <w:rPr>
          <w:lang w:val="it-IT"/>
        </w:rPr>
        <w:t xml:space="preserve">“Viaggi vicini e lontani: provincia e realismo nella narrativa di Piero Chiara e Fabio Tombari,” </w:t>
      </w:r>
      <w:r w:rsidRPr="007A6E9C">
        <w:rPr>
          <w:i/>
          <w:lang w:val="it-IT"/>
        </w:rPr>
        <w:t>Il mago del lago. Piero Chiara a cent’anni dalla nascita</w:t>
      </w:r>
      <w:r w:rsidRPr="007A6E9C">
        <w:rPr>
          <w:iCs/>
          <w:lang w:val="it-IT"/>
        </w:rPr>
        <w:t>, M. Novelli</w:t>
      </w:r>
      <w:r w:rsidRPr="007A6E9C">
        <w:rPr>
          <w:lang w:val="it-IT"/>
        </w:rPr>
        <w:t xml:space="preserve"> ed. (Varese: Amici di P. C.-Confini, 2014), pp. 259-74.</w:t>
      </w:r>
    </w:p>
    <w:p w14:paraId="60FF9191" w14:textId="77777777" w:rsidR="00A60928" w:rsidRPr="007A6E9C" w:rsidRDefault="00A60928" w:rsidP="00A60928">
      <w:pPr>
        <w:ind w:firstLine="720"/>
        <w:rPr>
          <w:b/>
          <w:smallCaps/>
          <w:lang w:val="it-IT"/>
        </w:rPr>
      </w:pPr>
    </w:p>
    <w:p w14:paraId="478041F7" w14:textId="77777777" w:rsidR="00A60928" w:rsidRPr="00447A1B" w:rsidRDefault="00A60928" w:rsidP="00A60928">
      <w:pPr>
        <w:ind w:left="720"/>
        <w:rPr>
          <w:szCs w:val="26"/>
        </w:rPr>
      </w:pPr>
      <w:r w:rsidRPr="00447A1B">
        <w:rPr>
          <w:szCs w:val="26"/>
        </w:rPr>
        <w:t xml:space="preserve">“The Writer’s Provincial Muse: Piero Chiara in the Coffeehouse,” </w:t>
      </w:r>
      <w:r w:rsidRPr="00447A1B">
        <w:rPr>
          <w:i/>
          <w:szCs w:val="26"/>
        </w:rPr>
        <w:t>The Thinking Space: The Café as a Cultural Institution in Paris, Italy and Vienna</w:t>
      </w:r>
      <w:r w:rsidRPr="00447A1B">
        <w:rPr>
          <w:szCs w:val="26"/>
        </w:rPr>
        <w:t>, L Rittner, J</w:t>
      </w:r>
      <w:r>
        <w:rPr>
          <w:szCs w:val="26"/>
        </w:rPr>
        <w:t>.</w:t>
      </w:r>
      <w:r w:rsidRPr="00447A1B">
        <w:rPr>
          <w:szCs w:val="26"/>
        </w:rPr>
        <w:t xml:space="preserve"> Jackson and W. S</w:t>
      </w:r>
      <w:r>
        <w:rPr>
          <w:szCs w:val="26"/>
        </w:rPr>
        <w:t>.</w:t>
      </w:r>
      <w:r w:rsidRPr="00447A1B">
        <w:rPr>
          <w:szCs w:val="26"/>
        </w:rPr>
        <w:t xml:space="preserve"> Haine eds. (Farnham: Ashgate, 2013), pp. 205-20.</w:t>
      </w:r>
    </w:p>
    <w:p w14:paraId="1E6F75DA" w14:textId="77777777" w:rsidR="00A60928" w:rsidRPr="00447A1B" w:rsidRDefault="00A60928" w:rsidP="00A60928">
      <w:pPr>
        <w:ind w:left="720"/>
        <w:rPr>
          <w:lang w:val="it-IT"/>
        </w:rPr>
      </w:pPr>
    </w:p>
    <w:p w14:paraId="3508ECDC" w14:textId="77777777" w:rsidR="00A60928" w:rsidRPr="00447A1B" w:rsidRDefault="00A60928" w:rsidP="00A60928">
      <w:pPr>
        <w:ind w:left="720"/>
        <w:rPr>
          <w:bCs/>
          <w:szCs w:val="42"/>
        </w:rPr>
      </w:pPr>
      <w:r w:rsidRPr="00447A1B">
        <w:rPr>
          <w:lang w:val="it-IT"/>
        </w:rPr>
        <w:t xml:space="preserve">“In </w:t>
      </w:r>
      <w:proofErr w:type="spellStart"/>
      <w:r w:rsidRPr="00447A1B">
        <w:rPr>
          <w:lang w:val="it-IT"/>
        </w:rPr>
        <w:t>Pursuit</w:t>
      </w:r>
      <w:proofErr w:type="spellEnd"/>
      <w:r w:rsidRPr="00447A1B">
        <w:rPr>
          <w:lang w:val="it-IT"/>
        </w:rPr>
        <w:t xml:space="preserve"> of </w:t>
      </w:r>
      <w:r w:rsidRPr="00447A1B">
        <w:rPr>
          <w:i/>
          <w:lang w:val="it-IT"/>
        </w:rPr>
        <w:t>Allegria</w:t>
      </w:r>
      <w:r w:rsidRPr="00447A1B">
        <w:rPr>
          <w:lang w:val="it-IT"/>
        </w:rPr>
        <w:t xml:space="preserve">. Ingeborg Bachmann </w:t>
      </w:r>
      <w:proofErr w:type="spellStart"/>
      <w:r w:rsidRPr="00447A1B">
        <w:rPr>
          <w:lang w:val="it-IT"/>
        </w:rPr>
        <w:t>meets</w:t>
      </w:r>
      <w:proofErr w:type="spellEnd"/>
      <w:r w:rsidRPr="00447A1B">
        <w:rPr>
          <w:lang w:val="it-IT"/>
        </w:rPr>
        <w:t xml:space="preserve"> Giuseppe Ungaretti,” </w:t>
      </w:r>
      <w:r w:rsidRPr="00447A1B">
        <w:rPr>
          <w:i/>
        </w:rPr>
        <w:t xml:space="preserve">Die Waffen </w:t>
      </w:r>
      <w:proofErr w:type="spellStart"/>
      <w:proofErr w:type="gramStart"/>
      <w:r w:rsidRPr="00447A1B">
        <w:rPr>
          <w:i/>
        </w:rPr>
        <w:t>nieder</w:t>
      </w:r>
      <w:proofErr w:type="spellEnd"/>
      <w:r w:rsidRPr="00447A1B">
        <w:rPr>
          <w:i/>
        </w:rPr>
        <w:t>!/</w:t>
      </w:r>
      <w:proofErr w:type="gramEnd"/>
      <w:r w:rsidRPr="00447A1B">
        <w:rPr>
          <w:i/>
        </w:rPr>
        <w:t xml:space="preserve"> Lay down your </w:t>
      </w:r>
      <w:proofErr w:type="gramStart"/>
      <w:r w:rsidRPr="00447A1B">
        <w:rPr>
          <w:i/>
        </w:rPr>
        <w:t>weapons!:</w:t>
      </w:r>
      <w:proofErr w:type="gramEnd"/>
      <w:r w:rsidRPr="00447A1B">
        <w:rPr>
          <w:i/>
        </w:rPr>
        <w:t xml:space="preserve"> Ingeborg </w:t>
      </w:r>
      <w:r w:rsidRPr="00886B68">
        <w:rPr>
          <w:i/>
          <w:lang w:val="de-DE"/>
        </w:rPr>
        <w:t xml:space="preserve">Bachmanns Schreiben gegen den Krieg, </w:t>
      </w:r>
      <w:r w:rsidRPr="00886B68">
        <w:rPr>
          <w:lang w:val="de-DE"/>
        </w:rPr>
        <w:t xml:space="preserve">Karl </w:t>
      </w:r>
      <w:proofErr w:type="spellStart"/>
      <w:r w:rsidRPr="00886B68">
        <w:rPr>
          <w:lang w:val="de-DE"/>
        </w:rPr>
        <w:t>Solibakke</w:t>
      </w:r>
      <w:proofErr w:type="spellEnd"/>
      <w:r w:rsidRPr="00886B68">
        <w:rPr>
          <w:lang w:val="de-DE"/>
        </w:rPr>
        <w:t xml:space="preserve"> and Karina von Tippelskirch </w:t>
      </w:r>
      <w:r w:rsidRPr="00886B68">
        <w:t>eds</w:t>
      </w:r>
      <w:r w:rsidRPr="00886B68">
        <w:rPr>
          <w:lang w:val="de-DE"/>
        </w:rPr>
        <w:t>. (</w:t>
      </w:r>
      <w:r w:rsidRPr="00886B68">
        <w:rPr>
          <w:bCs/>
          <w:szCs w:val="42"/>
          <w:lang w:val="de-DE"/>
        </w:rPr>
        <w:t>Würzburg: Königshausen und Neumann, 2012)</w:t>
      </w:r>
      <w:r w:rsidRPr="00447A1B">
        <w:rPr>
          <w:bCs/>
          <w:szCs w:val="42"/>
        </w:rPr>
        <w:t>, pp. 185-94.</w:t>
      </w:r>
    </w:p>
    <w:p w14:paraId="32738465" w14:textId="77777777" w:rsidR="00A60928" w:rsidRPr="00447A1B" w:rsidRDefault="00A60928" w:rsidP="00A60928">
      <w:pPr>
        <w:ind w:left="720"/>
        <w:rPr>
          <w:lang w:val="it-IT"/>
        </w:rPr>
      </w:pPr>
    </w:p>
    <w:p w14:paraId="14AAF3AE" w14:textId="77777777" w:rsidR="00A60928" w:rsidRPr="00447A1B" w:rsidRDefault="00A60928" w:rsidP="00A60928">
      <w:pPr>
        <w:ind w:left="720"/>
        <w:rPr>
          <w:lang w:val="it-IT"/>
        </w:rPr>
      </w:pPr>
      <w:r w:rsidRPr="00447A1B">
        <w:rPr>
          <w:szCs w:val="26"/>
        </w:rPr>
        <w:t xml:space="preserve">“La terra </w:t>
      </w:r>
      <w:proofErr w:type="spellStart"/>
      <w:r w:rsidRPr="00447A1B">
        <w:rPr>
          <w:szCs w:val="26"/>
        </w:rPr>
        <w:t>trema</w:t>
      </w:r>
      <w:proofErr w:type="spellEnd"/>
      <w:r w:rsidRPr="00447A1B">
        <w:rPr>
          <w:szCs w:val="26"/>
        </w:rPr>
        <w:t xml:space="preserve"> as Palimpsest: Tracing Intertextualities between Literature, Theater, and Film in Pirandello and Visconti,” </w:t>
      </w:r>
      <w:r w:rsidRPr="00447A1B">
        <w:rPr>
          <w:i/>
          <w:szCs w:val="26"/>
        </w:rPr>
        <w:t>Modern Language Notes</w:t>
      </w:r>
      <w:r w:rsidRPr="00447A1B">
        <w:rPr>
          <w:szCs w:val="26"/>
        </w:rPr>
        <w:t>, 127, 1 (2012): 142-59.</w:t>
      </w:r>
    </w:p>
    <w:p w14:paraId="7D531DA5" w14:textId="77777777" w:rsidR="00A60928" w:rsidRPr="00447A1B" w:rsidRDefault="00A60928" w:rsidP="00A60928">
      <w:pPr>
        <w:ind w:left="720"/>
        <w:rPr>
          <w:lang w:val="it-IT"/>
        </w:rPr>
      </w:pPr>
    </w:p>
    <w:p w14:paraId="78A52F0F" w14:textId="77777777" w:rsidR="00A60928" w:rsidRPr="00033730" w:rsidRDefault="00A60928" w:rsidP="00A60928">
      <w:pPr>
        <w:ind w:left="720"/>
      </w:pPr>
      <w:r w:rsidRPr="00447A1B">
        <w:rPr>
          <w:lang w:val="it-IT"/>
        </w:rPr>
        <w:t xml:space="preserve">“Luciano </w:t>
      </w:r>
      <w:proofErr w:type="spellStart"/>
      <w:r w:rsidRPr="00447A1B">
        <w:rPr>
          <w:lang w:val="it-IT"/>
        </w:rPr>
        <w:t>Bianciardi’s</w:t>
      </w:r>
      <w:proofErr w:type="spellEnd"/>
      <w:r w:rsidRPr="00447A1B">
        <w:rPr>
          <w:lang w:val="it-IT"/>
        </w:rPr>
        <w:t xml:space="preserve"> </w:t>
      </w:r>
      <w:r w:rsidRPr="00447A1B">
        <w:rPr>
          <w:i/>
          <w:lang w:val="it-IT"/>
        </w:rPr>
        <w:t>Aprire il fuoco</w:t>
      </w:r>
      <w:r w:rsidRPr="00447A1B">
        <w:rPr>
          <w:lang w:val="it-IT"/>
        </w:rPr>
        <w:t xml:space="preserve">: </w:t>
      </w:r>
      <w:r w:rsidRPr="00033730">
        <w:t xml:space="preserve">on the Function of Literature in Society,” </w:t>
      </w:r>
      <w:r w:rsidRPr="00033730">
        <w:rPr>
          <w:i/>
        </w:rPr>
        <w:t>Italian Quarterly</w:t>
      </w:r>
      <w:r w:rsidRPr="00033730">
        <w:t xml:space="preserve"> 173-174 (2009): 55-65.</w:t>
      </w:r>
    </w:p>
    <w:p w14:paraId="740B56D8" w14:textId="77777777" w:rsidR="00A60928" w:rsidRPr="00447A1B" w:rsidRDefault="00A60928" w:rsidP="00A60928">
      <w:pPr>
        <w:pStyle w:val="HTMLPreformatted"/>
        <w:ind w:left="720"/>
        <w:rPr>
          <w:rFonts w:ascii="Times New Roman" w:hAnsi="Times New Roman" w:cs="Times New Roman"/>
          <w:sz w:val="24"/>
          <w:szCs w:val="24"/>
          <w:lang w:val="it-IT"/>
        </w:rPr>
      </w:pPr>
    </w:p>
    <w:p w14:paraId="720F9B2B" w14:textId="77777777" w:rsidR="00A60928" w:rsidRPr="00447A1B" w:rsidRDefault="00A60928" w:rsidP="00A60928">
      <w:pPr>
        <w:pStyle w:val="HTMLPreformatted"/>
        <w:ind w:left="720"/>
        <w:rPr>
          <w:rFonts w:ascii="Times New Roman" w:hAnsi="Times New Roman" w:cs="Times New Roman"/>
          <w:sz w:val="24"/>
          <w:szCs w:val="24"/>
          <w:lang w:val="it-IT"/>
        </w:rPr>
      </w:pPr>
      <w:r w:rsidRPr="00447A1B">
        <w:rPr>
          <w:rFonts w:ascii="Times New Roman" w:hAnsi="Times New Roman" w:cs="Times New Roman"/>
          <w:sz w:val="24"/>
          <w:szCs w:val="24"/>
          <w:lang w:val="it-IT"/>
        </w:rPr>
        <w:t xml:space="preserve">“Ricomposizione di memoria e oblio nell’opera di Piero Chiara,” </w:t>
      </w:r>
      <w:r w:rsidRPr="00447A1B">
        <w:rPr>
          <w:rFonts w:ascii="Times New Roman" w:hAnsi="Times New Roman" w:cs="Times New Roman"/>
          <w:i/>
          <w:sz w:val="24"/>
          <w:szCs w:val="38"/>
          <w:lang w:val="it-IT"/>
        </w:rPr>
        <w:t xml:space="preserve">Piero Chiara tra esperienza e memoria (Atti della giornata di studi su Piero Chiara, Varese, </w:t>
      </w:r>
      <w:r w:rsidRPr="00447A1B">
        <w:rPr>
          <w:rFonts w:ascii="Times New Roman" w:hAnsi="Times New Roman" w:cs="Times New Roman"/>
          <w:i/>
          <w:sz w:val="24"/>
          <w:szCs w:val="38"/>
          <w:lang w:val="it-IT"/>
        </w:rPr>
        <w:lastRenderedPageBreak/>
        <w:t>dicembre 2006)</w:t>
      </w:r>
      <w:r w:rsidRPr="00447A1B">
        <w:rPr>
          <w:rFonts w:ascii="Times New Roman" w:hAnsi="Times New Roman" w:cs="Times New Roman"/>
          <w:sz w:val="24"/>
          <w:szCs w:val="38"/>
          <w:lang w:val="it-IT"/>
        </w:rPr>
        <w:t xml:space="preserve">, Federico Roncoroni and Serena Contini </w:t>
      </w:r>
      <w:proofErr w:type="spellStart"/>
      <w:r w:rsidRPr="00447A1B">
        <w:rPr>
          <w:rFonts w:ascii="Times New Roman" w:hAnsi="Times New Roman" w:cs="Times New Roman"/>
          <w:sz w:val="24"/>
          <w:szCs w:val="38"/>
          <w:lang w:val="it-IT"/>
        </w:rPr>
        <w:t>eds</w:t>
      </w:r>
      <w:proofErr w:type="spellEnd"/>
      <w:r w:rsidRPr="00447A1B">
        <w:rPr>
          <w:rFonts w:ascii="Times New Roman" w:hAnsi="Times New Roman" w:cs="Times New Roman"/>
          <w:sz w:val="24"/>
          <w:szCs w:val="38"/>
          <w:lang w:val="it-IT"/>
        </w:rPr>
        <w:t xml:space="preserve">., in </w:t>
      </w:r>
      <w:r w:rsidRPr="00447A1B">
        <w:rPr>
          <w:rFonts w:ascii="Times New Roman" w:hAnsi="Times New Roman" w:cs="Times New Roman"/>
          <w:i/>
          <w:sz w:val="24"/>
          <w:szCs w:val="38"/>
          <w:lang w:val="it-IT"/>
        </w:rPr>
        <w:t>Confini</w:t>
      </w:r>
      <w:r w:rsidRPr="00447A1B">
        <w:rPr>
          <w:rFonts w:ascii="Times New Roman" w:hAnsi="Times New Roman" w:cs="Times New Roman"/>
          <w:sz w:val="24"/>
          <w:szCs w:val="38"/>
          <w:lang w:val="it-IT"/>
        </w:rPr>
        <w:t>, 8 (2008):</w:t>
      </w:r>
      <w:r w:rsidRPr="00447A1B">
        <w:rPr>
          <w:rFonts w:ascii="Times New Roman" w:hAnsi="Times New Roman" w:cs="Times New Roman"/>
          <w:iCs/>
          <w:sz w:val="24"/>
          <w:lang w:val="it-IT"/>
        </w:rPr>
        <w:t xml:space="preserve"> </w:t>
      </w:r>
      <w:r w:rsidRPr="00447A1B">
        <w:rPr>
          <w:rFonts w:ascii="Times New Roman" w:hAnsi="Times New Roman" w:cs="Times New Roman"/>
          <w:sz w:val="24"/>
          <w:szCs w:val="38"/>
          <w:lang w:val="it-IT"/>
        </w:rPr>
        <w:t>39-57</w:t>
      </w:r>
      <w:r w:rsidRPr="00447A1B">
        <w:rPr>
          <w:rFonts w:ascii="Times New Roman" w:hAnsi="Times New Roman" w:cs="Times New Roman"/>
          <w:iCs/>
          <w:sz w:val="24"/>
          <w:lang w:val="it-IT"/>
        </w:rPr>
        <w:t>.</w:t>
      </w:r>
    </w:p>
    <w:p w14:paraId="5BC0C6D1" w14:textId="77777777" w:rsidR="00A60928" w:rsidRPr="00447A1B" w:rsidRDefault="00A60928" w:rsidP="00A60928">
      <w:pPr>
        <w:pStyle w:val="BodyText"/>
        <w:jc w:val="left"/>
        <w:rPr>
          <w:sz w:val="24"/>
          <w:lang w:val="en-CA"/>
        </w:rPr>
      </w:pPr>
    </w:p>
    <w:p w14:paraId="0D98260E" w14:textId="77777777" w:rsidR="00A60928" w:rsidRPr="00447A1B" w:rsidRDefault="00A60928" w:rsidP="00A60928">
      <w:pPr>
        <w:ind w:left="720"/>
        <w:rPr>
          <w:lang w:val="it-IT"/>
        </w:rPr>
      </w:pPr>
      <w:r w:rsidRPr="00447A1B">
        <w:rPr>
          <w:lang w:val="it-IT"/>
        </w:rPr>
        <w:t>“</w:t>
      </w:r>
      <w:r w:rsidRPr="00886B68">
        <w:t>Hidden Sentiments, Unfinished Project: Pirandello’s</w:t>
      </w:r>
      <w:r w:rsidRPr="00447A1B">
        <w:rPr>
          <w:lang w:val="it-IT"/>
        </w:rPr>
        <w:t xml:space="preserve"> Film </w:t>
      </w:r>
      <w:r w:rsidRPr="00447A1B">
        <w:rPr>
          <w:i/>
          <w:lang w:val="it-IT"/>
        </w:rPr>
        <w:t>La Nuova Colonia</w:t>
      </w:r>
      <w:r w:rsidRPr="00447A1B">
        <w:rPr>
          <w:lang w:val="it-IT"/>
        </w:rPr>
        <w:t xml:space="preserve">,” </w:t>
      </w:r>
      <w:r w:rsidRPr="00447A1B">
        <w:rPr>
          <w:i/>
          <w:lang w:val="it-IT"/>
        </w:rPr>
        <w:t>Pirandello Society of America</w:t>
      </w:r>
      <w:r w:rsidRPr="00447A1B">
        <w:rPr>
          <w:lang w:val="it-IT"/>
        </w:rPr>
        <w:t xml:space="preserve"> (</w:t>
      </w:r>
      <w:r w:rsidRPr="00447A1B">
        <w:rPr>
          <w:i/>
          <w:lang w:val="it-IT"/>
        </w:rPr>
        <w:t>PSA</w:t>
      </w:r>
      <w:r w:rsidRPr="00447A1B">
        <w:rPr>
          <w:lang w:val="it-IT"/>
        </w:rPr>
        <w:t>), XIX (2006): 55-69.</w:t>
      </w:r>
    </w:p>
    <w:p w14:paraId="20F8B0AB" w14:textId="77777777" w:rsidR="00A60928" w:rsidRPr="00447A1B" w:rsidRDefault="00A60928" w:rsidP="00A60928">
      <w:pPr>
        <w:ind w:left="720"/>
        <w:rPr>
          <w:lang w:val="it-IT"/>
        </w:rPr>
      </w:pPr>
    </w:p>
    <w:p w14:paraId="7F9E51D4" w14:textId="77777777" w:rsidR="00A60928" w:rsidRPr="00447A1B" w:rsidRDefault="00A60928" w:rsidP="00A60928">
      <w:pPr>
        <w:ind w:left="720"/>
        <w:rPr>
          <w:lang w:val="it-IT"/>
        </w:rPr>
      </w:pPr>
      <w:r w:rsidRPr="00447A1B">
        <w:rPr>
          <w:lang w:val="it-IT"/>
        </w:rPr>
        <w:t xml:space="preserve">“Luciano Bianciardi ed il Risorgimento. I modi del documento e dell’invenzione nella </w:t>
      </w:r>
      <w:r w:rsidRPr="00447A1B">
        <w:rPr>
          <w:i/>
          <w:lang w:val="it-IT"/>
        </w:rPr>
        <w:t>Battaglia soda</w:t>
      </w:r>
      <w:r w:rsidRPr="00447A1B">
        <w:rPr>
          <w:lang w:val="it-IT"/>
        </w:rPr>
        <w:t xml:space="preserve">.” </w:t>
      </w:r>
      <w:r w:rsidRPr="00447A1B">
        <w:rPr>
          <w:i/>
          <w:lang w:val="it-IT"/>
        </w:rPr>
        <w:t>Narrare la storia. Dal documento al racconto</w:t>
      </w:r>
      <w:r w:rsidRPr="00447A1B">
        <w:rPr>
          <w:lang w:val="it-IT"/>
        </w:rPr>
        <w:t>, Fondazione Maria e Goffredo Bellonci-Accademia Nazionale Virgiliana</w:t>
      </w:r>
      <w:r w:rsidRPr="00447A1B">
        <w:rPr>
          <w:i/>
          <w:lang w:val="it-IT"/>
        </w:rPr>
        <w:t xml:space="preserve"> </w:t>
      </w:r>
      <w:r w:rsidRPr="00447A1B">
        <w:rPr>
          <w:lang w:val="it-IT"/>
        </w:rPr>
        <w:t>(Milano: Mondadori, 2006): 235-49; re-</w:t>
      </w:r>
      <w:proofErr w:type="spellStart"/>
      <w:r w:rsidRPr="00447A1B">
        <w:rPr>
          <w:lang w:val="it-IT"/>
        </w:rPr>
        <w:t>published</w:t>
      </w:r>
      <w:proofErr w:type="spellEnd"/>
      <w:r w:rsidRPr="00447A1B">
        <w:rPr>
          <w:lang w:val="it-IT"/>
        </w:rPr>
        <w:t xml:space="preserve"> in </w:t>
      </w:r>
      <w:r w:rsidRPr="00447A1B">
        <w:rPr>
          <w:i/>
          <w:lang w:val="it-IT"/>
        </w:rPr>
        <w:t>Il gabellino</w:t>
      </w:r>
      <w:r w:rsidRPr="00447A1B">
        <w:rPr>
          <w:lang w:val="it-IT"/>
        </w:rPr>
        <w:t xml:space="preserve">, journal of the “Fondazione Luciano Bianciardi” (Grosseto, </w:t>
      </w:r>
      <w:proofErr w:type="spellStart"/>
      <w:r w:rsidRPr="00447A1B">
        <w:rPr>
          <w:lang w:val="it-IT"/>
        </w:rPr>
        <w:t>Italy</w:t>
      </w:r>
      <w:proofErr w:type="spellEnd"/>
      <w:r w:rsidRPr="00447A1B">
        <w:rPr>
          <w:lang w:val="it-IT"/>
        </w:rPr>
        <w:t>), VIII, 13, Dossier 14 (June 2006): 9-19.</w:t>
      </w:r>
    </w:p>
    <w:p w14:paraId="77B63DAE" w14:textId="77777777" w:rsidR="00A60928" w:rsidRPr="00447A1B" w:rsidRDefault="00A60928" w:rsidP="00A60928">
      <w:pPr>
        <w:ind w:left="720"/>
        <w:rPr>
          <w:lang w:val="it-IT"/>
        </w:rPr>
      </w:pPr>
    </w:p>
    <w:p w14:paraId="25692C3B" w14:textId="77777777" w:rsidR="00A60928" w:rsidRPr="00447A1B" w:rsidRDefault="00A60928" w:rsidP="00A60928">
      <w:pPr>
        <w:ind w:left="720"/>
        <w:rPr>
          <w:lang w:val="it-IT"/>
        </w:rPr>
      </w:pPr>
      <w:r w:rsidRPr="00447A1B">
        <w:rPr>
          <w:lang w:val="it-IT"/>
        </w:rPr>
        <w:t xml:space="preserve">“Un nuovo dato per la cronologia della versione cinematografica della </w:t>
      </w:r>
      <w:r w:rsidRPr="00447A1B">
        <w:rPr>
          <w:i/>
          <w:lang w:val="it-IT"/>
        </w:rPr>
        <w:t>Nuova colonia</w:t>
      </w:r>
      <w:r w:rsidRPr="00447A1B">
        <w:rPr>
          <w:lang w:val="it-IT"/>
        </w:rPr>
        <w:t xml:space="preserve"> di Luigi Pirandello,” </w:t>
      </w:r>
      <w:r w:rsidRPr="00447A1B">
        <w:rPr>
          <w:i/>
          <w:lang w:val="it-IT"/>
        </w:rPr>
        <w:t>Annali d’Italianistica</w:t>
      </w:r>
      <w:r w:rsidRPr="00447A1B">
        <w:rPr>
          <w:lang w:val="it-IT"/>
        </w:rPr>
        <w:t>, 23 (2005): 233-40.</w:t>
      </w:r>
    </w:p>
    <w:p w14:paraId="4ED29C30" w14:textId="77777777" w:rsidR="00A60928" w:rsidRPr="00447A1B" w:rsidRDefault="00A60928" w:rsidP="00A60928">
      <w:pPr>
        <w:pStyle w:val="BodyText"/>
        <w:ind w:left="720"/>
        <w:jc w:val="left"/>
        <w:rPr>
          <w:sz w:val="24"/>
          <w:lang w:val="it-IT"/>
        </w:rPr>
      </w:pPr>
    </w:p>
    <w:p w14:paraId="00BEC598" w14:textId="77777777" w:rsidR="00A60928" w:rsidRPr="00447A1B" w:rsidRDefault="00A60928" w:rsidP="00A60928">
      <w:pPr>
        <w:pStyle w:val="BodyText"/>
        <w:ind w:left="720"/>
        <w:jc w:val="left"/>
        <w:rPr>
          <w:sz w:val="24"/>
          <w:lang w:val="it-IT"/>
        </w:rPr>
      </w:pPr>
      <w:r w:rsidRPr="00447A1B">
        <w:rPr>
          <w:sz w:val="24"/>
          <w:lang w:val="it-IT"/>
        </w:rPr>
        <w:t xml:space="preserve">“Piero Chiara e la tradizione,” </w:t>
      </w:r>
      <w:r w:rsidRPr="00886B68">
        <w:rPr>
          <w:i/>
          <w:sz w:val="24"/>
        </w:rPr>
        <w:t>Modern</w:t>
      </w:r>
      <w:r w:rsidRPr="00447A1B">
        <w:rPr>
          <w:i/>
          <w:sz w:val="24"/>
          <w:lang w:val="it-IT"/>
        </w:rPr>
        <w:t xml:space="preserve"> Language Notes</w:t>
      </w:r>
      <w:r w:rsidRPr="00447A1B">
        <w:rPr>
          <w:sz w:val="24"/>
          <w:lang w:val="it-IT"/>
        </w:rPr>
        <w:t>, 119, 1 (2004):</w:t>
      </w:r>
      <w:r w:rsidRPr="00447A1B">
        <w:rPr>
          <w:sz w:val="24"/>
          <w:szCs w:val="24"/>
          <w:lang w:val="it-IT"/>
        </w:rPr>
        <w:t xml:space="preserve"> 174-92</w:t>
      </w:r>
      <w:r w:rsidRPr="00447A1B">
        <w:rPr>
          <w:sz w:val="24"/>
          <w:lang w:val="it-IT"/>
        </w:rPr>
        <w:t>.</w:t>
      </w:r>
    </w:p>
    <w:p w14:paraId="31AEF7C4" w14:textId="77777777" w:rsidR="00A60928" w:rsidRPr="00447A1B" w:rsidRDefault="00A60928" w:rsidP="00A60928">
      <w:pPr>
        <w:pStyle w:val="BodyText"/>
        <w:ind w:left="720"/>
        <w:jc w:val="left"/>
        <w:rPr>
          <w:sz w:val="24"/>
          <w:lang w:val="it-IT"/>
        </w:rPr>
      </w:pPr>
    </w:p>
    <w:p w14:paraId="2063DFBD" w14:textId="77777777" w:rsidR="00A60928" w:rsidRPr="00447A1B" w:rsidRDefault="00A60928" w:rsidP="00A60928">
      <w:pPr>
        <w:pStyle w:val="BodyText"/>
        <w:ind w:left="720"/>
        <w:jc w:val="left"/>
        <w:rPr>
          <w:sz w:val="24"/>
          <w:lang w:val="it-IT"/>
        </w:rPr>
      </w:pPr>
      <w:r w:rsidRPr="00447A1B">
        <w:rPr>
          <w:sz w:val="24"/>
          <w:lang w:val="it-IT"/>
        </w:rPr>
        <w:t>“Un</w:t>
      </w:r>
      <w:r>
        <w:rPr>
          <w:sz w:val="24"/>
          <w:lang w:val="it-IT"/>
        </w:rPr>
        <w:t>’</w:t>
      </w:r>
      <w:r w:rsidRPr="00447A1B">
        <w:rPr>
          <w:sz w:val="24"/>
          <w:lang w:val="it-IT"/>
        </w:rPr>
        <w:t>agra</w:t>
      </w:r>
      <w:r>
        <w:rPr>
          <w:sz w:val="24"/>
          <w:lang w:val="it-IT"/>
        </w:rPr>
        <w:t xml:space="preserve"> salita</w:t>
      </w:r>
      <w:r w:rsidRPr="00447A1B">
        <w:rPr>
          <w:sz w:val="24"/>
          <w:lang w:val="it-IT"/>
        </w:rPr>
        <w:t>. Lettura di ‘Autostrada della Cisa’ di Vittorio Sereni</w:t>
      </w:r>
      <w:r w:rsidRPr="00886B68">
        <w:rPr>
          <w:sz w:val="24"/>
        </w:rPr>
        <w:t xml:space="preserve">,” </w:t>
      </w:r>
      <w:r w:rsidRPr="00886B68">
        <w:rPr>
          <w:i/>
          <w:sz w:val="24"/>
        </w:rPr>
        <w:t>Italian Quarterly</w:t>
      </w:r>
      <w:r w:rsidRPr="00886B68">
        <w:rPr>
          <w:sz w:val="24"/>
        </w:rPr>
        <w:t>, 155-156 (Winter/</w:t>
      </w:r>
      <w:r w:rsidRPr="00447A1B">
        <w:rPr>
          <w:sz w:val="24"/>
          <w:lang w:val="it-IT"/>
        </w:rPr>
        <w:t>Spring 2003): 27-34.</w:t>
      </w:r>
    </w:p>
    <w:p w14:paraId="328B2A38" w14:textId="77777777" w:rsidR="00A60928" w:rsidRPr="00447A1B" w:rsidRDefault="00A60928" w:rsidP="00A60928">
      <w:pPr>
        <w:pStyle w:val="BodyText"/>
        <w:ind w:left="720"/>
        <w:jc w:val="left"/>
        <w:rPr>
          <w:sz w:val="24"/>
          <w:lang w:val="it-IT"/>
        </w:rPr>
      </w:pPr>
    </w:p>
    <w:p w14:paraId="1FDF6C4B" w14:textId="77777777" w:rsidR="00A60928" w:rsidRPr="00447A1B" w:rsidRDefault="00A60928" w:rsidP="00A60928">
      <w:pPr>
        <w:pStyle w:val="BodyText"/>
        <w:ind w:left="720"/>
        <w:jc w:val="left"/>
        <w:rPr>
          <w:sz w:val="24"/>
          <w:lang w:val="fr-FR"/>
        </w:rPr>
      </w:pPr>
      <w:r w:rsidRPr="00447A1B">
        <w:rPr>
          <w:sz w:val="24"/>
          <w:lang w:val="it-IT"/>
        </w:rPr>
        <w:t xml:space="preserve"> “Modelli retorici tra predica e romanzo. </w:t>
      </w:r>
      <w:r w:rsidRPr="00447A1B">
        <w:rPr>
          <w:sz w:val="24"/>
          <w:lang w:val="fr-FR"/>
        </w:rPr>
        <w:t>L’</w:t>
      </w:r>
      <w:proofErr w:type="spellStart"/>
      <w:r w:rsidRPr="00447A1B">
        <w:rPr>
          <w:sz w:val="24"/>
          <w:lang w:val="fr-FR"/>
        </w:rPr>
        <w:t>esempio</w:t>
      </w:r>
      <w:proofErr w:type="spellEnd"/>
      <w:r w:rsidRPr="00447A1B">
        <w:rPr>
          <w:sz w:val="24"/>
          <w:lang w:val="fr-FR"/>
        </w:rPr>
        <w:t xml:space="preserve"> di Anton Giulio Brignole Sale,” </w:t>
      </w:r>
      <w:r w:rsidRPr="00447A1B">
        <w:rPr>
          <w:i/>
          <w:sz w:val="24"/>
          <w:lang w:val="fr-FR"/>
        </w:rPr>
        <w:t>Nouvelles de la République des Lettres</w:t>
      </w:r>
      <w:r w:rsidRPr="00447A1B">
        <w:rPr>
          <w:sz w:val="24"/>
          <w:lang w:val="fr-FR"/>
        </w:rPr>
        <w:t>, 1 (2002</w:t>
      </w:r>
      <w:proofErr w:type="gramStart"/>
      <w:r w:rsidRPr="00447A1B">
        <w:rPr>
          <w:sz w:val="24"/>
          <w:lang w:val="fr-FR"/>
        </w:rPr>
        <w:t>):</w:t>
      </w:r>
      <w:proofErr w:type="gramEnd"/>
      <w:r w:rsidRPr="00447A1B">
        <w:rPr>
          <w:sz w:val="24"/>
          <w:lang w:val="fr-FR"/>
        </w:rPr>
        <w:t xml:space="preserve"> 29-50.</w:t>
      </w:r>
    </w:p>
    <w:p w14:paraId="594A2F15" w14:textId="77777777" w:rsidR="00A60928" w:rsidRPr="00447A1B" w:rsidRDefault="00A60928" w:rsidP="00A60928">
      <w:pPr>
        <w:ind w:left="720"/>
        <w:rPr>
          <w:lang w:val="fr-FR"/>
        </w:rPr>
      </w:pPr>
      <w:r w:rsidRPr="00447A1B">
        <w:rPr>
          <w:lang w:val="fr-FR"/>
        </w:rPr>
        <w:tab/>
      </w:r>
      <w:r w:rsidRPr="00447A1B">
        <w:rPr>
          <w:i/>
          <w:lang w:val="fr-FR"/>
        </w:rPr>
        <w:t xml:space="preserve"> </w:t>
      </w:r>
    </w:p>
    <w:p w14:paraId="0DFD12CF" w14:textId="77777777" w:rsidR="00A60928" w:rsidRPr="00447A1B" w:rsidRDefault="00A60928" w:rsidP="00A60928">
      <w:pPr>
        <w:ind w:left="720"/>
        <w:rPr>
          <w:lang w:val="it-IT"/>
        </w:rPr>
      </w:pPr>
      <w:r w:rsidRPr="00447A1B">
        <w:rPr>
          <w:lang w:val="it-IT"/>
        </w:rPr>
        <w:t xml:space="preserve">“La passionale genesi di </w:t>
      </w:r>
      <w:r w:rsidRPr="00447A1B">
        <w:rPr>
          <w:i/>
          <w:lang w:val="it-IT"/>
        </w:rPr>
        <w:t>Come tu mi vuoi</w:t>
      </w:r>
      <w:r w:rsidRPr="00447A1B">
        <w:rPr>
          <w:lang w:val="it-IT"/>
        </w:rPr>
        <w:t xml:space="preserve">,” </w:t>
      </w:r>
      <w:r w:rsidRPr="00447A1B">
        <w:rPr>
          <w:i/>
          <w:lang w:val="it-IT"/>
        </w:rPr>
        <w:t>Rivista di letteratura italiana</w:t>
      </w:r>
      <w:r>
        <w:rPr>
          <w:lang w:val="it-IT"/>
        </w:rPr>
        <w:t xml:space="preserve">, </w:t>
      </w:r>
      <w:r w:rsidRPr="00447A1B">
        <w:rPr>
          <w:lang w:val="it-IT"/>
        </w:rPr>
        <w:t>XX, 2 (2002): 217-34.</w:t>
      </w:r>
    </w:p>
    <w:p w14:paraId="40C746B9" w14:textId="77777777" w:rsidR="00A60928" w:rsidRPr="00447A1B" w:rsidRDefault="00A60928" w:rsidP="00A60928">
      <w:pPr>
        <w:rPr>
          <w:b/>
          <w:smallCaps/>
          <w:lang w:val="it-IT"/>
        </w:rPr>
      </w:pPr>
    </w:p>
    <w:p w14:paraId="37F0F189" w14:textId="77777777" w:rsidR="00A60928" w:rsidRDefault="00A60928" w:rsidP="00A60928">
      <w:pPr>
        <w:ind w:firstLine="720"/>
        <w:rPr>
          <w:b/>
          <w:bCs/>
          <w:smallCaps/>
          <w:sz w:val="23"/>
          <w:szCs w:val="23"/>
        </w:rPr>
      </w:pPr>
      <w:r w:rsidRPr="0065033C">
        <w:rPr>
          <w:b/>
          <w:bCs/>
          <w:smallCaps/>
          <w:sz w:val="23"/>
          <w:szCs w:val="23"/>
        </w:rPr>
        <w:t>Co-Authored and Collaborative Work</w:t>
      </w:r>
    </w:p>
    <w:p w14:paraId="316EF5CE" w14:textId="77777777" w:rsidR="00A60928" w:rsidRDefault="00A60928" w:rsidP="00A60928">
      <w:pPr>
        <w:pStyle w:val="Title1"/>
        <w:spacing w:before="0" w:beforeAutospacing="0" w:after="0" w:afterAutospacing="0" w:line="300" w:lineRule="atLeast"/>
        <w:ind w:left="720"/>
        <w:rPr>
          <w:color w:val="000000"/>
          <w:shd w:val="clear" w:color="auto" w:fill="FFFFFF"/>
        </w:rPr>
      </w:pPr>
      <w:r w:rsidRPr="00E714C8">
        <w:rPr>
          <w:color w:val="000000"/>
          <w:shd w:val="clear" w:color="auto" w:fill="FFFFFF"/>
        </w:rPr>
        <w:t xml:space="preserve">“Developing a CLAC Program: Evolving </w:t>
      </w:r>
      <w:r>
        <w:rPr>
          <w:color w:val="000000"/>
          <w:shd w:val="clear" w:color="auto" w:fill="FFFFFF"/>
        </w:rPr>
        <w:t>P</w:t>
      </w:r>
      <w:r w:rsidRPr="00E714C8">
        <w:rPr>
          <w:color w:val="000000"/>
          <w:shd w:val="clear" w:color="auto" w:fill="FFFFFF"/>
        </w:rPr>
        <w:t xml:space="preserve">erspectives from </w:t>
      </w:r>
      <w:r>
        <w:rPr>
          <w:color w:val="000000"/>
          <w:shd w:val="clear" w:color="auto" w:fill="FFFFFF"/>
        </w:rPr>
        <w:t>S</w:t>
      </w:r>
      <w:r w:rsidRPr="00E714C8">
        <w:rPr>
          <w:color w:val="000000"/>
          <w:shd w:val="clear" w:color="auto" w:fill="FFFFFF"/>
        </w:rPr>
        <w:t xml:space="preserve">tudents, </w:t>
      </w:r>
      <w:r>
        <w:rPr>
          <w:color w:val="000000"/>
          <w:shd w:val="clear" w:color="auto" w:fill="FFFFFF"/>
        </w:rPr>
        <w:t>F</w:t>
      </w:r>
      <w:r w:rsidRPr="00E714C8">
        <w:rPr>
          <w:color w:val="000000"/>
          <w:shd w:val="clear" w:color="auto" w:fill="FFFFFF"/>
        </w:rPr>
        <w:t xml:space="preserve">aculty, and </w:t>
      </w:r>
      <w:r>
        <w:rPr>
          <w:color w:val="000000"/>
          <w:shd w:val="clear" w:color="auto" w:fill="FFFFFF"/>
        </w:rPr>
        <w:t>A</w:t>
      </w:r>
      <w:r w:rsidRPr="00E714C8">
        <w:rPr>
          <w:color w:val="000000"/>
          <w:shd w:val="clear" w:color="auto" w:fill="FFFFFF"/>
        </w:rPr>
        <w:t>dministrators</w:t>
      </w:r>
      <w:r>
        <w:rPr>
          <w:color w:val="000000"/>
          <w:shd w:val="clear" w:color="auto" w:fill="FFFFFF"/>
        </w:rPr>
        <w:t>,</w:t>
      </w:r>
      <w:r w:rsidRPr="00E714C8">
        <w:rPr>
          <w:color w:val="000000"/>
          <w:shd w:val="clear" w:color="auto" w:fill="FFFFFF"/>
        </w:rPr>
        <w:t xml:space="preserve">” Brown, A., Bulman, G., Habib, R., </w:t>
      </w:r>
      <w:proofErr w:type="spellStart"/>
      <w:r w:rsidRPr="00E714C8">
        <w:rPr>
          <w:color w:val="000000"/>
          <w:shd w:val="clear" w:color="auto" w:fill="FFFFFF"/>
        </w:rPr>
        <w:t>Ticio</w:t>
      </w:r>
      <w:proofErr w:type="spellEnd"/>
      <w:r>
        <w:rPr>
          <w:color w:val="000000"/>
          <w:shd w:val="clear" w:color="auto" w:fill="FFFFFF"/>
        </w:rPr>
        <w:t>-</w:t>
      </w:r>
      <w:r w:rsidRPr="00E714C8">
        <w:rPr>
          <w:color w:val="000000"/>
          <w:shd w:val="clear" w:color="auto" w:fill="FFFFFF"/>
        </w:rPr>
        <w:t xml:space="preserve">Quesada, M. E., </w:t>
      </w:r>
      <w:r>
        <w:rPr>
          <w:color w:val="000000"/>
          <w:shd w:val="clear" w:color="auto" w:fill="FFFFFF"/>
        </w:rPr>
        <w:t>and</w:t>
      </w:r>
      <w:r w:rsidRPr="00E714C8">
        <w:rPr>
          <w:color w:val="000000"/>
          <w:shd w:val="clear" w:color="auto" w:fill="FFFFFF"/>
        </w:rPr>
        <w:t xml:space="preserve"> Giannini, S. </w:t>
      </w:r>
      <w:r>
        <w:rPr>
          <w:color w:val="000000"/>
          <w:shd w:val="clear" w:color="auto" w:fill="FFFFFF"/>
        </w:rPr>
        <w:t>I</w:t>
      </w:r>
      <w:r w:rsidRPr="00E714C8">
        <w:rPr>
          <w:color w:val="000000"/>
          <w:shd w:val="clear" w:color="auto" w:fill="FFFFFF"/>
        </w:rPr>
        <w:t>n I</w:t>
      </w:r>
      <w:r>
        <w:rPr>
          <w:color w:val="000000"/>
          <w:shd w:val="clear" w:color="auto" w:fill="FFFFFF"/>
        </w:rPr>
        <w:t>ndia</w:t>
      </w:r>
      <w:r w:rsidRPr="00E714C8">
        <w:rPr>
          <w:color w:val="000000"/>
          <w:shd w:val="clear" w:color="auto" w:fill="FFFFFF"/>
        </w:rPr>
        <w:t xml:space="preserve"> Plough</w:t>
      </w:r>
      <w:r>
        <w:rPr>
          <w:color w:val="000000"/>
          <w:shd w:val="clear" w:color="auto" w:fill="FFFFFF"/>
        </w:rPr>
        <w:t xml:space="preserve"> and</w:t>
      </w:r>
      <w:r w:rsidRPr="00E714C8">
        <w:rPr>
          <w:color w:val="000000"/>
          <w:shd w:val="clear" w:color="auto" w:fill="FFFFFF"/>
        </w:rPr>
        <w:t xml:space="preserve"> W</w:t>
      </w:r>
      <w:r>
        <w:rPr>
          <w:color w:val="000000"/>
          <w:shd w:val="clear" w:color="auto" w:fill="FFFFFF"/>
        </w:rPr>
        <w:t>elore</w:t>
      </w:r>
      <w:r w:rsidRPr="00E714C8">
        <w:rPr>
          <w:color w:val="000000"/>
          <w:shd w:val="clear" w:color="auto" w:fill="FFFFFF"/>
        </w:rPr>
        <w:t xml:space="preserve"> Tamboura eds., </w:t>
      </w:r>
      <w:r w:rsidRPr="00E714C8">
        <w:rPr>
          <w:i/>
          <w:iCs/>
          <w:color w:val="000000"/>
          <w:shd w:val="clear" w:color="auto" w:fill="FFFFFF"/>
        </w:rPr>
        <w:t>Cultures and Languages across the Curriculum in Higher Education: Harnessing the Transformative Potentials of CLAC across Disciplines.</w:t>
      </w:r>
      <w:r w:rsidRPr="00E714C8">
        <w:rPr>
          <w:color w:val="000000"/>
          <w:shd w:val="clear" w:color="auto" w:fill="FFFFFF"/>
        </w:rPr>
        <w:t xml:space="preserve"> </w:t>
      </w:r>
      <w:r>
        <w:rPr>
          <w:color w:val="000000"/>
          <w:shd w:val="clear" w:color="auto" w:fill="FFFFFF"/>
        </w:rPr>
        <w:t>(</w:t>
      </w:r>
      <w:r w:rsidRPr="00E714C8">
        <w:rPr>
          <w:color w:val="000000"/>
          <w:shd w:val="clear" w:color="auto" w:fill="FFFFFF"/>
        </w:rPr>
        <w:t>Routledge</w:t>
      </w:r>
      <w:r>
        <w:rPr>
          <w:color w:val="000000"/>
          <w:shd w:val="clear" w:color="auto" w:fill="FFFFFF"/>
        </w:rPr>
        <w:t>, 2023): 39-55.</w:t>
      </w:r>
    </w:p>
    <w:p w14:paraId="08D89BEF" w14:textId="77777777" w:rsidR="00A60928" w:rsidRDefault="00A60928" w:rsidP="00A60928">
      <w:pPr>
        <w:ind w:firstLine="720"/>
        <w:rPr>
          <w:b/>
          <w:smallCaps/>
          <w:lang w:val="it-IT"/>
        </w:rPr>
      </w:pPr>
    </w:p>
    <w:p w14:paraId="78E2C6DC" w14:textId="77777777" w:rsidR="00A60928" w:rsidRPr="00CD43EA" w:rsidRDefault="00A60928" w:rsidP="00A60928">
      <w:pPr>
        <w:ind w:left="720"/>
        <w:rPr>
          <w:rFonts w:cs="Segoe UI"/>
          <w:color w:val="000000" w:themeColor="text1"/>
          <w:shd w:val="clear" w:color="auto" w:fill="FFFFFF"/>
        </w:rPr>
      </w:pPr>
      <w:r>
        <w:rPr>
          <w:rFonts w:cs="Segoe UI"/>
          <w:color w:val="000000" w:themeColor="text1"/>
          <w:shd w:val="clear" w:color="auto" w:fill="FFFFFF"/>
        </w:rPr>
        <w:t>“</w:t>
      </w:r>
      <w:r w:rsidRPr="00AE5269">
        <w:rPr>
          <w:rFonts w:cs="Segoe UI"/>
          <w:color w:val="000000" w:themeColor="text1"/>
          <w:shd w:val="clear" w:color="auto" w:fill="FFFFFF"/>
        </w:rPr>
        <w:t>Machine Translation: An Enduring Chasm between Language Students and Teachers</w:t>
      </w:r>
      <w:r>
        <w:rPr>
          <w:rFonts w:cs="Segoe UI"/>
          <w:color w:val="000000" w:themeColor="text1"/>
          <w:shd w:val="clear" w:color="auto" w:fill="FFFFFF"/>
        </w:rPr>
        <w:t>,</w:t>
      </w:r>
      <w:r w:rsidRPr="00AE5269">
        <w:rPr>
          <w:rFonts w:cs="Segoe UI"/>
          <w:color w:val="000000" w:themeColor="text1"/>
          <w:shd w:val="clear" w:color="auto" w:fill="FFFFFF"/>
        </w:rPr>
        <w:t xml:space="preserve">” </w:t>
      </w:r>
      <w:r w:rsidRPr="00AE5269">
        <w:rPr>
          <w:color w:val="000000" w:themeColor="text1"/>
        </w:rPr>
        <w:t xml:space="preserve">Brown, A., Bennet, C., Bulman, G., Giannini, S., Habib, R., and </w:t>
      </w:r>
      <w:proofErr w:type="spellStart"/>
      <w:r w:rsidRPr="00AE5269">
        <w:rPr>
          <w:color w:val="000000" w:themeColor="text1"/>
        </w:rPr>
        <w:t>Ticio</w:t>
      </w:r>
      <w:proofErr w:type="spellEnd"/>
      <w:r w:rsidRPr="00AE5269">
        <w:rPr>
          <w:color w:val="000000" w:themeColor="text1"/>
        </w:rPr>
        <w:t xml:space="preserve"> Quesada, M. E.</w:t>
      </w:r>
      <w:r>
        <w:rPr>
          <w:rFonts w:cs="Segoe UI"/>
          <w:color w:val="000000" w:themeColor="text1"/>
          <w:shd w:val="clear" w:color="auto" w:fill="FFFFFF"/>
        </w:rPr>
        <w:t xml:space="preserve">, </w:t>
      </w:r>
      <w:r>
        <w:rPr>
          <w:rFonts w:cs="Calibri"/>
          <w:i/>
          <w:iCs/>
          <w:color w:val="000000" w:themeColor="text1"/>
          <w:shd w:val="clear" w:color="auto" w:fill="FFFFFF"/>
        </w:rPr>
        <w:t>C</w:t>
      </w:r>
      <w:r>
        <w:rPr>
          <w:i/>
          <w:iCs/>
        </w:rPr>
        <w:t xml:space="preserve">enter for Applied Linguistics Research </w:t>
      </w:r>
      <w:r>
        <w:t>(</w:t>
      </w:r>
      <w:r w:rsidRPr="00AE5269">
        <w:rPr>
          <w:rFonts w:cs="Calibri"/>
          <w:color w:val="000000" w:themeColor="text1"/>
          <w:shd w:val="clear" w:color="auto" w:fill="FFFFFF"/>
        </w:rPr>
        <w:t>CALR</w:t>
      </w:r>
      <w:r>
        <w:rPr>
          <w:rFonts w:cs="Calibri"/>
          <w:color w:val="000000" w:themeColor="text1"/>
          <w:shd w:val="clear" w:color="auto" w:fill="FFFFFF"/>
        </w:rPr>
        <w:t>)</w:t>
      </w:r>
      <w:r w:rsidRPr="00AE5269">
        <w:rPr>
          <w:rFonts w:cs="Calibri"/>
          <w:color w:val="000000" w:themeColor="text1"/>
          <w:shd w:val="clear" w:color="auto" w:fill="FFFFFF"/>
        </w:rPr>
        <w:t xml:space="preserve"> </w:t>
      </w:r>
      <w:r>
        <w:rPr>
          <w:rFonts w:cs="Calibri"/>
          <w:color w:val="000000" w:themeColor="text1"/>
          <w:shd w:val="clear" w:color="auto" w:fill="FFFFFF"/>
        </w:rPr>
        <w:t xml:space="preserve">Linguistics </w:t>
      </w:r>
      <w:r w:rsidRPr="00AE5269">
        <w:rPr>
          <w:rFonts w:cs="Calibri"/>
          <w:color w:val="000000" w:themeColor="text1"/>
          <w:shd w:val="clear" w:color="auto" w:fill="FFFFFF"/>
        </w:rPr>
        <w:t>Journal</w:t>
      </w:r>
      <w:r>
        <w:rPr>
          <w:rFonts w:cs="Calibri"/>
          <w:color w:val="000000" w:themeColor="text1"/>
          <w:shd w:val="clear" w:color="auto" w:fill="FFFFFF"/>
        </w:rPr>
        <w:t>, 12 (2021), available at:</w:t>
      </w:r>
    </w:p>
    <w:p w14:paraId="2EF3D81D" w14:textId="77777777" w:rsidR="00A60928" w:rsidRDefault="00A60928" w:rsidP="00A60928">
      <w:pPr>
        <w:pStyle w:val="Title1"/>
        <w:spacing w:before="0" w:beforeAutospacing="0" w:after="0" w:afterAutospacing="0" w:line="300" w:lineRule="atLeast"/>
        <w:ind w:left="720"/>
        <w:rPr>
          <w:bCs/>
          <w:color w:val="000000" w:themeColor="text1"/>
          <w:lang w:val="it-IT"/>
        </w:rPr>
      </w:pPr>
      <w:hyperlink r:id="rId8" w:history="1">
        <w:r w:rsidRPr="00612CE9">
          <w:rPr>
            <w:rStyle w:val="Hyperlink"/>
            <w:rFonts w:eastAsiaTheme="majorEastAsia"/>
          </w:rPr>
          <w:t>https://web.aou.edu.lb/research/online-journals/PublishingImages/Pages/CALR---Issue-12/Article%203.pdf</w:t>
        </w:r>
      </w:hyperlink>
    </w:p>
    <w:p w14:paraId="5BB6A37B" w14:textId="77777777" w:rsidR="00A60928" w:rsidRDefault="00A60928" w:rsidP="00A60928">
      <w:pPr>
        <w:rPr>
          <w:b/>
          <w:smallCaps/>
          <w:lang w:val="it-IT"/>
        </w:rPr>
      </w:pPr>
    </w:p>
    <w:p w14:paraId="08AA8273" w14:textId="77777777" w:rsidR="00A60928" w:rsidRPr="00447A1B" w:rsidRDefault="00A60928" w:rsidP="00A60928">
      <w:pPr>
        <w:ind w:firstLine="720"/>
        <w:rPr>
          <w:b/>
          <w:smallCaps/>
          <w:lang w:val="it-IT"/>
        </w:rPr>
      </w:pPr>
      <w:r w:rsidRPr="00447A1B">
        <w:rPr>
          <w:b/>
          <w:smallCaps/>
          <w:lang w:val="it-IT"/>
        </w:rPr>
        <w:t xml:space="preserve">Encyclopedia or </w:t>
      </w:r>
      <w:proofErr w:type="spellStart"/>
      <w:r w:rsidRPr="00447A1B">
        <w:rPr>
          <w:b/>
          <w:smallCaps/>
          <w:lang w:val="it-IT"/>
        </w:rPr>
        <w:t>Catalogues</w:t>
      </w:r>
      <w:proofErr w:type="spellEnd"/>
      <w:r w:rsidRPr="00447A1B">
        <w:rPr>
          <w:b/>
          <w:smallCaps/>
          <w:lang w:val="it-IT"/>
        </w:rPr>
        <w:t xml:space="preserve"> Entries, Book </w:t>
      </w:r>
      <w:proofErr w:type="spellStart"/>
      <w:r w:rsidRPr="00447A1B">
        <w:rPr>
          <w:b/>
          <w:smallCaps/>
          <w:lang w:val="it-IT"/>
        </w:rPr>
        <w:t>Introductions</w:t>
      </w:r>
      <w:proofErr w:type="spellEnd"/>
    </w:p>
    <w:p w14:paraId="105B2450" w14:textId="77777777" w:rsidR="00A60928" w:rsidRPr="00C83510" w:rsidRDefault="00A60928" w:rsidP="00A60928">
      <w:pPr>
        <w:ind w:left="720"/>
        <w:rPr>
          <w:lang w:val="it-IT"/>
        </w:rPr>
      </w:pPr>
      <w:proofErr w:type="spellStart"/>
      <w:r w:rsidRPr="00447A1B">
        <w:rPr>
          <w:lang w:val="it-IT"/>
        </w:rPr>
        <w:t>Introduction</w:t>
      </w:r>
      <w:proofErr w:type="spellEnd"/>
      <w:r w:rsidRPr="00447A1B">
        <w:rPr>
          <w:lang w:val="it-IT"/>
        </w:rPr>
        <w:t xml:space="preserve"> to Nino </w:t>
      </w:r>
      <w:proofErr w:type="spellStart"/>
      <w:r w:rsidRPr="00C83510">
        <w:rPr>
          <w:lang w:val="it-IT"/>
        </w:rPr>
        <w:t>Bazzetta</w:t>
      </w:r>
      <w:proofErr w:type="spellEnd"/>
      <w:r w:rsidRPr="00C83510">
        <w:rPr>
          <w:lang w:val="it-IT"/>
        </w:rPr>
        <w:t xml:space="preserve"> de </w:t>
      </w:r>
      <w:proofErr w:type="spellStart"/>
      <w:r w:rsidRPr="00C83510">
        <w:rPr>
          <w:lang w:val="it-IT"/>
        </w:rPr>
        <w:t>Vemenia</w:t>
      </w:r>
      <w:proofErr w:type="spellEnd"/>
      <w:r w:rsidRPr="00C83510">
        <w:rPr>
          <w:i/>
          <w:lang w:val="it-IT"/>
        </w:rPr>
        <w:t xml:space="preserve">, </w:t>
      </w:r>
      <w:r w:rsidRPr="00C83510">
        <w:rPr>
          <w:i/>
          <w:szCs w:val="36"/>
          <w:lang w:val="it-IT"/>
        </w:rPr>
        <w:t>I caffè storici d’Italia da Torino a Napoli. Figure, ambienti, aneddoti, epigrammi</w:t>
      </w:r>
      <w:r w:rsidRPr="00C83510">
        <w:rPr>
          <w:szCs w:val="36"/>
          <w:lang w:val="it-IT"/>
        </w:rPr>
        <w:t xml:space="preserve"> (Novara: Interlinea, 2010): pp. 5-10.</w:t>
      </w:r>
    </w:p>
    <w:p w14:paraId="138CBCD3" w14:textId="77777777" w:rsidR="00A60928" w:rsidRPr="00C83510" w:rsidRDefault="00A60928" w:rsidP="00A60928">
      <w:pPr>
        <w:ind w:firstLine="720"/>
        <w:rPr>
          <w:b/>
          <w:smallCaps/>
          <w:lang w:val="it-IT"/>
        </w:rPr>
      </w:pPr>
    </w:p>
    <w:p w14:paraId="1934A121" w14:textId="77777777" w:rsidR="00A60928" w:rsidRPr="00C83510" w:rsidRDefault="00A60928" w:rsidP="00A60928">
      <w:pPr>
        <w:ind w:left="720"/>
        <w:rPr>
          <w:szCs w:val="31"/>
          <w:lang w:val="it-IT"/>
        </w:rPr>
      </w:pPr>
      <w:r w:rsidRPr="00C83510">
        <w:rPr>
          <w:lang w:val="it-IT"/>
        </w:rPr>
        <w:lastRenderedPageBreak/>
        <w:t xml:space="preserve">“Sul carteggio Sereni-Gallo,” </w:t>
      </w:r>
      <w:r w:rsidRPr="00886B68">
        <w:t>catalog entry on the correspondences</w:t>
      </w:r>
      <w:r w:rsidRPr="00C83510">
        <w:rPr>
          <w:lang w:val="it-IT"/>
        </w:rPr>
        <w:t xml:space="preserve"> Vittorio Sereni-Niccolò Gallo, </w:t>
      </w:r>
      <w:r w:rsidRPr="00C83510">
        <w:rPr>
          <w:i/>
          <w:szCs w:val="31"/>
          <w:lang w:val="it-IT"/>
        </w:rPr>
        <w:t>Luino e immediati dintorni. Geografie poetiche di Vittorio Sereni</w:t>
      </w:r>
      <w:r w:rsidRPr="00C83510">
        <w:rPr>
          <w:szCs w:val="31"/>
          <w:lang w:val="it-IT"/>
        </w:rPr>
        <w:t xml:space="preserve">, Angelo Stella and Barbara Colli </w:t>
      </w:r>
      <w:proofErr w:type="spellStart"/>
      <w:r w:rsidRPr="00C83510">
        <w:rPr>
          <w:szCs w:val="31"/>
          <w:lang w:val="it-IT"/>
        </w:rPr>
        <w:t>eds</w:t>
      </w:r>
      <w:proofErr w:type="spellEnd"/>
      <w:r w:rsidRPr="00C83510">
        <w:rPr>
          <w:szCs w:val="31"/>
          <w:lang w:val="it-IT"/>
        </w:rPr>
        <w:t>. (Varese: Insubria University Press, 2010): pp. 23</w:t>
      </w:r>
      <w:r>
        <w:rPr>
          <w:szCs w:val="31"/>
          <w:lang w:val="it-IT"/>
        </w:rPr>
        <w:t>8</w:t>
      </w:r>
      <w:r w:rsidRPr="00C83510">
        <w:rPr>
          <w:szCs w:val="31"/>
          <w:lang w:val="it-IT"/>
        </w:rPr>
        <w:t>-41.</w:t>
      </w:r>
    </w:p>
    <w:p w14:paraId="1316247D" w14:textId="77777777" w:rsidR="00A60928" w:rsidRPr="00447A1B" w:rsidRDefault="00A60928" w:rsidP="00A60928">
      <w:pPr>
        <w:ind w:firstLine="720"/>
        <w:rPr>
          <w:b/>
          <w:smallCaps/>
          <w:lang w:val="it-IT"/>
        </w:rPr>
      </w:pPr>
    </w:p>
    <w:p w14:paraId="53829D69" w14:textId="77777777" w:rsidR="00A60928" w:rsidRPr="00447A1B" w:rsidRDefault="00A60928" w:rsidP="00A60928">
      <w:pPr>
        <w:widowControl w:val="0"/>
        <w:autoSpaceDE w:val="0"/>
        <w:autoSpaceDN w:val="0"/>
        <w:adjustRightInd w:val="0"/>
        <w:ind w:left="720"/>
      </w:pPr>
      <w:r w:rsidRPr="00447A1B">
        <w:t xml:space="preserve">Entries on Luigi Pirandello’s </w:t>
      </w:r>
      <w:r w:rsidRPr="00447A1B">
        <w:rPr>
          <w:i/>
        </w:rPr>
        <w:t>Right You Are</w:t>
      </w:r>
      <w:r w:rsidRPr="00447A1B">
        <w:t xml:space="preserve">, </w:t>
      </w:r>
      <w:r w:rsidRPr="00447A1B">
        <w:rPr>
          <w:i/>
        </w:rPr>
        <w:t>Six Characters in Search of an Author</w:t>
      </w:r>
      <w:r w:rsidRPr="00447A1B">
        <w:t xml:space="preserve">, </w:t>
      </w:r>
      <w:r w:rsidRPr="00447A1B">
        <w:rPr>
          <w:i/>
        </w:rPr>
        <w:t>Enrico IV</w:t>
      </w:r>
      <w:r w:rsidRPr="00447A1B">
        <w:t xml:space="preserve">, </w:t>
      </w:r>
      <w:r w:rsidRPr="00447A1B">
        <w:rPr>
          <w:i/>
        </w:rPr>
        <w:t>Tonight We Improvise</w:t>
      </w:r>
      <w:r w:rsidRPr="00447A1B">
        <w:t xml:space="preserve">. </w:t>
      </w:r>
      <w:r w:rsidRPr="00447A1B">
        <w:rPr>
          <w:i/>
        </w:rPr>
        <w:t>The Columbia Encyclopedia of Modern Drama</w:t>
      </w:r>
      <w:r w:rsidRPr="00447A1B">
        <w:t xml:space="preserve">, </w:t>
      </w:r>
      <w:r w:rsidRPr="00447A1B">
        <w:rPr>
          <w:szCs w:val="26"/>
        </w:rPr>
        <w:t xml:space="preserve">Gabrielle Cody and Evert </w:t>
      </w:r>
      <w:proofErr w:type="spellStart"/>
      <w:r w:rsidRPr="00447A1B">
        <w:rPr>
          <w:szCs w:val="26"/>
        </w:rPr>
        <w:t>Sprinchorn</w:t>
      </w:r>
      <w:proofErr w:type="spellEnd"/>
      <w:r w:rsidRPr="00447A1B">
        <w:rPr>
          <w:szCs w:val="26"/>
        </w:rPr>
        <w:t xml:space="preserve"> eds.</w:t>
      </w:r>
      <w:r w:rsidRPr="00447A1B">
        <w:t xml:space="preserve"> (New York: </w:t>
      </w:r>
      <w:r w:rsidRPr="00447A1B">
        <w:rPr>
          <w:szCs w:val="26"/>
        </w:rPr>
        <w:t>Columbia University Press, 2007</w:t>
      </w:r>
      <w:r w:rsidRPr="00447A1B">
        <w:t>): pp. 418-19, 1139, 1251-52, 1364-65.</w:t>
      </w:r>
    </w:p>
    <w:p w14:paraId="54DDA25B" w14:textId="77777777" w:rsidR="00A60928" w:rsidRPr="00447A1B" w:rsidRDefault="00A60928" w:rsidP="00A60928">
      <w:pPr>
        <w:rPr>
          <w:b/>
          <w:smallCaps/>
          <w:lang w:val="it-IT"/>
        </w:rPr>
      </w:pPr>
    </w:p>
    <w:p w14:paraId="55AA5566" w14:textId="77777777" w:rsidR="00A60928" w:rsidRDefault="00A60928" w:rsidP="00A60928">
      <w:pPr>
        <w:rPr>
          <w:b/>
          <w:smallCaps/>
          <w:lang w:val="it-IT"/>
        </w:rPr>
      </w:pPr>
    </w:p>
    <w:p w14:paraId="029B09D1" w14:textId="77777777" w:rsidR="00A60928" w:rsidRPr="00447A1B" w:rsidRDefault="00A60928" w:rsidP="00A60928">
      <w:pPr>
        <w:ind w:firstLine="720"/>
        <w:rPr>
          <w:b/>
          <w:smallCaps/>
          <w:lang w:val="it-IT"/>
        </w:rPr>
      </w:pPr>
      <w:r w:rsidRPr="00447A1B">
        <w:rPr>
          <w:b/>
          <w:smallCaps/>
          <w:lang w:val="it-IT"/>
        </w:rPr>
        <w:t>Reviews</w:t>
      </w:r>
    </w:p>
    <w:p w14:paraId="10D44FA6" w14:textId="77777777" w:rsidR="00A60928" w:rsidRDefault="00A60928" w:rsidP="00A60928">
      <w:pPr>
        <w:ind w:left="720"/>
        <w:rPr>
          <w:rFonts w:eastAsiaTheme="minorHAnsi"/>
          <w14:ligatures w14:val="standardContextual"/>
        </w:rPr>
      </w:pPr>
      <w:r w:rsidRPr="006B3D5B">
        <w:rPr>
          <w:rFonts w:cs="Calibri"/>
          <w:color w:val="000000" w:themeColor="text1"/>
          <w:shd w:val="clear" w:color="auto" w:fill="FFFFFF"/>
          <w:lang w:val="it-IT"/>
        </w:rPr>
        <w:t xml:space="preserve">Stefania </w:t>
      </w:r>
      <w:proofErr w:type="spellStart"/>
      <w:r w:rsidRPr="006B3D5B">
        <w:rPr>
          <w:rFonts w:cs="Calibri"/>
          <w:color w:val="000000" w:themeColor="text1"/>
          <w:shd w:val="clear" w:color="auto" w:fill="FFFFFF"/>
          <w:lang w:val="it-IT"/>
        </w:rPr>
        <w:t>Lucamante</w:t>
      </w:r>
      <w:proofErr w:type="spellEnd"/>
      <w:r w:rsidRPr="006B3D5B">
        <w:rPr>
          <w:rFonts w:cs="Calibri"/>
          <w:color w:val="000000" w:themeColor="text1"/>
          <w:shd w:val="clear" w:color="auto" w:fill="FFFFFF"/>
          <w:lang w:val="it-IT"/>
        </w:rPr>
        <w:t xml:space="preserve">, </w:t>
      </w:r>
      <w:r w:rsidRPr="006B3D5B">
        <w:rPr>
          <w:i/>
          <w:iCs/>
        </w:rPr>
        <w:t>Righteous Anger in Contemporary Italian Literary and Cinematic Narratives</w:t>
      </w:r>
      <w:r w:rsidRPr="006B3D5B">
        <w:t xml:space="preserve"> (Toronto, University of Toronto Press: 2020), </w:t>
      </w:r>
      <w:r w:rsidRPr="00CA0240">
        <w:rPr>
          <w:rFonts w:eastAsiaTheme="minorHAnsi"/>
          <w:i/>
          <w:iCs/>
          <w:lang w:val="es-ES"/>
          <w14:ligatures w14:val="standardContextual"/>
        </w:rPr>
        <w:t>Cuadernos de Filología Italiana</w:t>
      </w:r>
      <w:r w:rsidRPr="006B3D5B">
        <w:rPr>
          <w:rFonts w:eastAsiaTheme="minorHAnsi"/>
          <w14:ligatures w14:val="standardContextual"/>
        </w:rPr>
        <w:t>, 30</w:t>
      </w:r>
      <w:r>
        <w:rPr>
          <w:rFonts w:eastAsiaTheme="minorHAnsi"/>
          <w14:ligatures w14:val="standardContextual"/>
        </w:rPr>
        <w:t xml:space="preserve"> (</w:t>
      </w:r>
      <w:r w:rsidRPr="006B3D5B">
        <w:rPr>
          <w:rFonts w:eastAsiaTheme="minorHAnsi"/>
          <w14:ligatures w14:val="standardContextual"/>
        </w:rPr>
        <w:t>2023</w:t>
      </w:r>
      <w:r>
        <w:rPr>
          <w:rFonts w:eastAsiaTheme="minorHAnsi"/>
          <w14:ligatures w14:val="standardContextual"/>
        </w:rPr>
        <w:t>)</w:t>
      </w:r>
      <w:r w:rsidRPr="006B3D5B">
        <w:rPr>
          <w:rFonts w:eastAsiaTheme="minorHAnsi"/>
          <w14:ligatures w14:val="standardContextual"/>
        </w:rPr>
        <w:t>: 443-445</w:t>
      </w:r>
      <w:r>
        <w:rPr>
          <w:rFonts w:eastAsiaTheme="minorHAnsi"/>
          <w14:ligatures w14:val="standardContextual"/>
        </w:rPr>
        <w:t>.</w:t>
      </w:r>
    </w:p>
    <w:p w14:paraId="3C005A0A" w14:textId="77777777" w:rsidR="00A60928" w:rsidRPr="006B3D5B" w:rsidRDefault="00A60928" w:rsidP="00A60928">
      <w:pPr>
        <w:ind w:left="720"/>
        <w:rPr>
          <w:rFonts w:cs="Calibri"/>
          <w:color w:val="000000" w:themeColor="text1"/>
          <w:shd w:val="clear" w:color="auto" w:fill="FFFFFF"/>
          <w:lang w:val="it-IT"/>
        </w:rPr>
      </w:pPr>
    </w:p>
    <w:p w14:paraId="748B0E17" w14:textId="77777777" w:rsidR="00A60928" w:rsidRPr="000A25C9" w:rsidRDefault="00A60928" w:rsidP="00A60928">
      <w:pPr>
        <w:ind w:left="720"/>
        <w:rPr>
          <w:rFonts w:cs="Calibri"/>
          <w:color w:val="000000" w:themeColor="text1"/>
          <w:shd w:val="clear" w:color="auto" w:fill="FFFFFF"/>
        </w:rPr>
      </w:pPr>
      <w:r w:rsidRPr="000A25C9">
        <w:rPr>
          <w:rFonts w:cs="Calibri"/>
          <w:color w:val="000000" w:themeColor="text1"/>
          <w:shd w:val="clear" w:color="auto" w:fill="FFFFFF"/>
          <w:lang w:val="it-IT"/>
        </w:rPr>
        <w:t xml:space="preserve">Mauro Novelli, </w:t>
      </w:r>
      <w:r w:rsidRPr="000A25C9">
        <w:rPr>
          <w:rFonts w:cs="Calibri"/>
          <w:i/>
          <w:iCs/>
          <w:color w:val="000000" w:themeColor="text1"/>
          <w:shd w:val="clear" w:color="auto" w:fill="FFFFFF"/>
          <w:lang w:val="it-IT"/>
        </w:rPr>
        <w:t>Nel golfo irrequieto: La narrativa di Piero Chiara</w:t>
      </w:r>
      <w:r w:rsidRPr="000A25C9">
        <w:rPr>
          <w:rFonts w:cs="Calibri"/>
          <w:color w:val="000000" w:themeColor="text1"/>
          <w:shd w:val="clear" w:color="auto" w:fill="FFFFFF"/>
        </w:rPr>
        <w:t xml:space="preserve"> (Milan: Fondazione Arnoldo e Alberto Mondadori, 2020), </w:t>
      </w:r>
      <w:r w:rsidRPr="000A25C9">
        <w:rPr>
          <w:rFonts w:cs="Calibri"/>
          <w:i/>
          <w:iCs/>
          <w:color w:val="000000" w:themeColor="text1"/>
          <w:shd w:val="clear" w:color="auto" w:fill="FFFFFF"/>
        </w:rPr>
        <w:t>Symposium</w:t>
      </w:r>
      <w:r w:rsidRPr="000A25C9">
        <w:rPr>
          <w:rFonts w:cs="Calibri"/>
          <w:color w:val="000000" w:themeColor="text1"/>
          <w:shd w:val="clear" w:color="auto" w:fill="FFFFFF"/>
        </w:rPr>
        <w:t xml:space="preserve">, 76, 1 </w:t>
      </w:r>
      <w:r w:rsidRPr="000A25C9">
        <w:rPr>
          <w:color w:val="000000" w:themeColor="text1"/>
        </w:rPr>
        <w:t>(2022): 47-49.</w:t>
      </w:r>
    </w:p>
    <w:p w14:paraId="15A88E1B" w14:textId="77777777" w:rsidR="00A60928" w:rsidRDefault="00A60928" w:rsidP="00A60928">
      <w:pPr>
        <w:ind w:left="720"/>
        <w:rPr>
          <w:rFonts w:cstheme="minorHAnsi"/>
        </w:rPr>
      </w:pPr>
    </w:p>
    <w:p w14:paraId="7E605E1F" w14:textId="77777777" w:rsidR="00A60928" w:rsidRPr="00FB0FE2" w:rsidRDefault="00A60928" w:rsidP="00A60928">
      <w:pPr>
        <w:ind w:left="720"/>
        <w:rPr>
          <w:iCs/>
        </w:rPr>
      </w:pPr>
      <w:r w:rsidRPr="003B5F49">
        <w:rPr>
          <w:rFonts w:cstheme="minorHAnsi"/>
        </w:rPr>
        <w:t xml:space="preserve">Giuseppe Faustini, </w:t>
      </w:r>
      <w:r w:rsidRPr="003B5F49">
        <w:rPr>
          <w:rFonts w:cstheme="minorHAnsi"/>
          <w:i/>
          <w:iCs/>
          <w:lang w:val="it-IT"/>
        </w:rPr>
        <w:t>Un amore primaverile. Inediti di Luigi Pirandello e Jenny</w:t>
      </w:r>
      <w:r w:rsidRPr="003B5F49">
        <w:rPr>
          <w:rFonts w:cstheme="minorHAnsi"/>
        </w:rPr>
        <w:t xml:space="preserve"> </w:t>
      </w:r>
      <w:r>
        <w:rPr>
          <w:rFonts w:cstheme="minorHAnsi"/>
        </w:rPr>
        <w:t>(</w:t>
      </w:r>
      <w:r w:rsidRPr="003B5F49">
        <w:rPr>
          <w:rFonts w:cstheme="minorHAnsi"/>
          <w:lang w:val="it-IT"/>
        </w:rPr>
        <w:t>Pagliai</w:t>
      </w:r>
      <w:r w:rsidRPr="003B5F49">
        <w:rPr>
          <w:rFonts w:cstheme="minorHAnsi"/>
        </w:rPr>
        <w:t>: Florence, 2019</w:t>
      </w:r>
      <w:r>
        <w:rPr>
          <w:rFonts w:cstheme="minorHAnsi"/>
        </w:rPr>
        <w:t xml:space="preserve">), </w:t>
      </w:r>
      <w:r>
        <w:rPr>
          <w:i/>
        </w:rPr>
        <w:t>Forum Italicum</w:t>
      </w:r>
      <w:r>
        <w:rPr>
          <w:iCs/>
        </w:rPr>
        <w:t>, 54, 3 (2020): 847-48.</w:t>
      </w:r>
    </w:p>
    <w:p w14:paraId="5207D3EE" w14:textId="77777777" w:rsidR="00A60928" w:rsidRDefault="00A60928" w:rsidP="00A60928">
      <w:pPr>
        <w:ind w:left="720"/>
      </w:pPr>
    </w:p>
    <w:p w14:paraId="115A374B" w14:textId="77777777" w:rsidR="00A60928" w:rsidRPr="000D618A" w:rsidRDefault="00A60928" w:rsidP="00A60928">
      <w:pPr>
        <w:ind w:left="720"/>
      </w:pPr>
      <w:r>
        <w:t xml:space="preserve">Alberto </w:t>
      </w:r>
      <w:proofErr w:type="spellStart"/>
      <w:r>
        <w:t>Comparini</w:t>
      </w:r>
      <w:proofErr w:type="spellEnd"/>
      <w:r>
        <w:t xml:space="preserve">, </w:t>
      </w:r>
      <w:proofErr w:type="spellStart"/>
      <w:r w:rsidRPr="00143CD9">
        <w:rPr>
          <w:i/>
          <w:lang w:val="it-IT"/>
        </w:rPr>
        <w:t>Geocritica</w:t>
      </w:r>
      <w:proofErr w:type="spellEnd"/>
      <w:r w:rsidRPr="00143CD9">
        <w:rPr>
          <w:i/>
          <w:lang w:val="it-IT"/>
        </w:rPr>
        <w:t xml:space="preserve"> e poesia dell’esistenza</w:t>
      </w:r>
      <w:r>
        <w:t xml:space="preserve"> (Milano: Mimesis, 2018), </w:t>
      </w:r>
      <w:r>
        <w:rPr>
          <w:i/>
        </w:rPr>
        <w:t>Forum Italicum</w:t>
      </w:r>
      <w:r>
        <w:t>, 53, 3 (2019): 782-85.</w:t>
      </w:r>
    </w:p>
    <w:p w14:paraId="4D07E5F4" w14:textId="77777777" w:rsidR="00A60928" w:rsidRDefault="00A60928" w:rsidP="00A60928">
      <w:pPr>
        <w:ind w:left="720"/>
      </w:pPr>
    </w:p>
    <w:p w14:paraId="430D93D6" w14:textId="77777777" w:rsidR="00A60928" w:rsidRDefault="00A60928" w:rsidP="00A60928">
      <w:pPr>
        <w:ind w:left="720"/>
      </w:pPr>
      <w:r w:rsidRPr="00C019AC">
        <w:t xml:space="preserve">Lisa Sarti and Michael </w:t>
      </w:r>
      <w:proofErr w:type="spellStart"/>
      <w:r w:rsidRPr="00C019AC">
        <w:t>Subialka</w:t>
      </w:r>
      <w:proofErr w:type="spellEnd"/>
      <w:r w:rsidRPr="00C019AC">
        <w:t xml:space="preserve">, eds. </w:t>
      </w:r>
      <w:r w:rsidRPr="00C019AC">
        <w:rPr>
          <w:i/>
        </w:rPr>
        <w:t>Pirandello’s Visual Philosophy. Imagination and Thought Across Media</w:t>
      </w:r>
      <w:r>
        <w:rPr>
          <w:i/>
        </w:rPr>
        <w:t xml:space="preserve"> </w:t>
      </w:r>
      <w:r>
        <w:t>(</w:t>
      </w:r>
      <w:r w:rsidRPr="00C019AC">
        <w:t>Madison: Fairleigh Dickinson University Press, 2017</w:t>
      </w:r>
      <w:r>
        <w:t xml:space="preserve">), </w:t>
      </w:r>
      <w:r>
        <w:rPr>
          <w:i/>
        </w:rPr>
        <w:t>Italica</w:t>
      </w:r>
      <w:r w:rsidRPr="00AE3488">
        <w:rPr>
          <w:i/>
        </w:rPr>
        <w:t>,</w:t>
      </w:r>
      <w:r w:rsidRPr="00AE3488">
        <w:rPr>
          <w:i/>
          <w:iCs/>
          <w:color w:val="212121"/>
        </w:rPr>
        <w:t xml:space="preserve"> </w:t>
      </w:r>
      <w:r w:rsidRPr="00AE3488">
        <w:rPr>
          <w:color w:val="212121"/>
          <w:shd w:val="clear" w:color="auto" w:fill="FFFFFF"/>
        </w:rPr>
        <w:t xml:space="preserve">95, 4 </w:t>
      </w:r>
      <w:r>
        <w:rPr>
          <w:color w:val="212121"/>
          <w:shd w:val="clear" w:color="auto" w:fill="FFFFFF"/>
        </w:rPr>
        <w:t>(</w:t>
      </w:r>
      <w:r w:rsidRPr="00AE3488">
        <w:rPr>
          <w:color w:val="212121"/>
          <w:shd w:val="clear" w:color="auto" w:fill="FFFFFF"/>
        </w:rPr>
        <w:t>Winter 2018</w:t>
      </w:r>
      <w:r>
        <w:rPr>
          <w:color w:val="212121"/>
          <w:shd w:val="clear" w:color="auto" w:fill="FFFFFF"/>
        </w:rPr>
        <w:t>):</w:t>
      </w:r>
      <w:r w:rsidRPr="00AE3488">
        <w:rPr>
          <w:color w:val="212121"/>
          <w:shd w:val="clear" w:color="auto" w:fill="FFFFFF"/>
        </w:rPr>
        <w:t xml:space="preserve"> 675-78.</w:t>
      </w:r>
    </w:p>
    <w:p w14:paraId="7AED5C8B" w14:textId="77777777" w:rsidR="00A60928" w:rsidRDefault="00A60928" w:rsidP="00A60928">
      <w:pPr>
        <w:rPr>
          <w:lang w:val="it-IT"/>
        </w:rPr>
      </w:pPr>
    </w:p>
    <w:p w14:paraId="7F043E99" w14:textId="77777777" w:rsidR="00A60928" w:rsidRPr="00447A1B" w:rsidRDefault="00A60928" w:rsidP="00A60928">
      <w:pPr>
        <w:ind w:left="720"/>
        <w:rPr>
          <w:lang w:val="it-IT"/>
        </w:rPr>
      </w:pPr>
      <w:r w:rsidRPr="00447A1B">
        <w:rPr>
          <w:lang w:val="it-IT"/>
        </w:rPr>
        <w:t xml:space="preserve">Silvia Tatti, </w:t>
      </w:r>
      <w:r w:rsidRPr="00447A1B">
        <w:rPr>
          <w:i/>
          <w:lang w:val="it-IT"/>
        </w:rPr>
        <w:t>Classico</w:t>
      </w:r>
      <w:r>
        <w:rPr>
          <w:i/>
          <w:lang w:val="it-IT"/>
        </w:rPr>
        <w:t>,</w:t>
      </w:r>
      <w:r w:rsidRPr="00447A1B">
        <w:rPr>
          <w:i/>
          <w:lang w:val="it-IT"/>
        </w:rPr>
        <w:t xml:space="preserve"> Storia di una parola</w:t>
      </w:r>
      <w:r w:rsidRPr="00447A1B">
        <w:rPr>
          <w:lang w:val="it-IT"/>
        </w:rPr>
        <w:t xml:space="preserve"> (Rome: Carocci, 2015), </w:t>
      </w:r>
      <w:proofErr w:type="spellStart"/>
      <w:r w:rsidRPr="00447A1B">
        <w:rPr>
          <w:i/>
          <w:lang w:val="it-IT"/>
        </w:rPr>
        <w:t>Modern</w:t>
      </w:r>
      <w:proofErr w:type="spellEnd"/>
      <w:r w:rsidRPr="00447A1B">
        <w:rPr>
          <w:i/>
          <w:lang w:val="it-IT"/>
        </w:rPr>
        <w:t xml:space="preserve"> Language Notes</w:t>
      </w:r>
      <w:r w:rsidRPr="00447A1B">
        <w:rPr>
          <w:lang w:val="it-IT"/>
        </w:rPr>
        <w:t>, 131, 1 (2016): 290-92.</w:t>
      </w:r>
    </w:p>
    <w:p w14:paraId="60E26865" w14:textId="77777777" w:rsidR="00A60928" w:rsidRPr="00447A1B" w:rsidRDefault="00A60928" w:rsidP="00A60928">
      <w:pPr>
        <w:ind w:left="720"/>
        <w:rPr>
          <w:lang w:val="it-IT"/>
        </w:rPr>
      </w:pPr>
    </w:p>
    <w:p w14:paraId="68CBCB6C" w14:textId="77777777" w:rsidR="00A60928" w:rsidRPr="00447A1B" w:rsidRDefault="00A60928" w:rsidP="00A60928">
      <w:pPr>
        <w:ind w:left="720"/>
        <w:rPr>
          <w:lang w:val="it-IT"/>
        </w:rPr>
      </w:pPr>
      <w:r w:rsidRPr="00447A1B">
        <w:rPr>
          <w:lang w:val="it-IT"/>
        </w:rPr>
        <w:t xml:space="preserve">Francesca </w:t>
      </w:r>
      <w:proofErr w:type="spellStart"/>
      <w:r w:rsidRPr="00143CD9">
        <w:t>Southerden</w:t>
      </w:r>
      <w:proofErr w:type="spellEnd"/>
      <w:r w:rsidRPr="00143CD9">
        <w:t xml:space="preserve">, </w:t>
      </w:r>
      <w:r w:rsidRPr="00143CD9">
        <w:rPr>
          <w:i/>
        </w:rPr>
        <w:t>Landscapes of Desire in the Poetry</w:t>
      </w:r>
      <w:r w:rsidRPr="00447A1B">
        <w:rPr>
          <w:i/>
          <w:lang w:val="it-IT"/>
        </w:rPr>
        <w:t xml:space="preserve"> of Vittorio Sereni</w:t>
      </w:r>
      <w:r w:rsidRPr="00447A1B">
        <w:rPr>
          <w:lang w:val="it-IT"/>
        </w:rPr>
        <w:t xml:space="preserve"> (Oxford: Oxford U. P. 2012), </w:t>
      </w:r>
      <w:r w:rsidRPr="00447A1B">
        <w:rPr>
          <w:i/>
          <w:lang w:val="it-IT"/>
        </w:rPr>
        <w:t>Italica</w:t>
      </w:r>
      <w:r w:rsidRPr="00447A1B">
        <w:rPr>
          <w:lang w:val="it-IT"/>
        </w:rPr>
        <w:t>, 2 (2013): 306-07.</w:t>
      </w:r>
    </w:p>
    <w:p w14:paraId="6D47DB2D" w14:textId="77777777" w:rsidR="00A60928" w:rsidRPr="00447A1B" w:rsidRDefault="00A60928" w:rsidP="00A60928">
      <w:pPr>
        <w:ind w:firstLine="720"/>
        <w:rPr>
          <w:b/>
          <w:smallCaps/>
          <w:lang w:val="it-IT"/>
        </w:rPr>
      </w:pPr>
    </w:p>
    <w:p w14:paraId="78B05198" w14:textId="77777777" w:rsidR="00A60928" w:rsidRPr="00447A1B" w:rsidRDefault="00A60928" w:rsidP="00A60928">
      <w:pPr>
        <w:widowControl w:val="0"/>
        <w:autoSpaceDE w:val="0"/>
        <w:autoSpaceDN w:val="0"/>
        <w:adjustRightInd w:val="0"/>
        <w:ind w:left="720"/>
        <w:rPr>
          <w:szCs w:val="26"/>
        </w:rPr>
      </w:pPr>
      <w:r w:rsidRPr="00447A1B">
        <w:rPr>
          <w:lang w:val="it-IT"/>
        </w:rPr>
        <w:t xml:space="preserve">Pietro Frassica, </w:t>
      </w:r>
      <w:r w:rsidRPr="00447A1B">
        <w:rPr>
          <w:szCs w:val="26"/>
        </w:rPr>
        <w:t xml:space="preserve">"Her Maestro’s Echo: Pirandello and the actress who conquered Broadway in one evening" (Leicester: </w:t>
      </w:r>
      <w:proofErr w:type="spellStart"/>
      <w:r w:rsidRPr="00447A1B">
        <w:rPr>
          <w:szCs w:val="26"/>
        </w:rPr>
        <w:t>Troubador</w:t>
      </w:r>
      <w:proofErr w:type="spellEnd"/>
      <w:r w:rsidRPr="00447A1B">
        <w:rPr>
          <w:szCs w:val="26"/>
        </w:rPr>
        <w:t xml:space="preserve">, 2010), </w:t>
      </w:r>
      <w:r w:rsidRPr="00447A1B">
        <w:rPr>
          <w:i/>
          <w:szCs w:val="26"/>
        </w:rPr>
        <w:t>Modern Language Notes</w:t>
      </w:r>
      <w:r w:rsidRPr="00447A1B">
        <w:rPr>
          <w:szCs w:val="26"/>
        </w:rPr>
        <w:t>, 127, 1 (2012): 163-65.</w:t>
      </w:r>
    </w:p>
    <w:p w14:paraId="1F3724FD" w14:textId="77777777" w:rsidR="00A60928" w:rsidRPr="00447A1B" w:rsidRDefault="00A60928" w:rsidP="00A60928">
      <w:pPr>
        <w:ind w:left="720"/>
        <w:rPr>
          <w:lang w:val="it-IT"/>
        </w:rPr>
      </w:pPr>
    </w:p>
    <w:p w14:paraId="2192BFA0" w14:textId="77777777" w:rsidR="00A60928" w:rsidRPr="00447A1B" w:rsidRDefault="00A60928" w:rsidP="00A60928">
      <w:pPr>
        <w:ind w:left="720"/>
        <w:rPr>
          <w:lang w:val="it-IT"/>
        </w:rPr>
      </w:pPr>
      <w:r w:rsidRPr="00447A1B">
        <w:rPr>
          <w:lang w:val="it-IT"/>
        </w:rPr>
        <w:t xml:space="preserve">Andrea Malaguti, </w:t>
      </w:r>
      <w:r w:rsidRPr="00447A1B">
        <w:rPr>
          <w:i/>
          <w:lang w:val="it-IT"/>
        </w:rPr>
        <w:t>La svolta di Enea. Retorica ed esistenza in Giorgio Caproni (1932-1956)</w:t>
      </w:r>
      <w:r w:rsidRPr="00447A1B">
        <w:rPr>
          <w:lang w:val="it-IT"/>
        </w:rPr>
        <w:t xml:space="preserve">, (Genova: Il melangolo, 2008), </w:t>
      </w:r>
      <w:r w:rsidRPr="00447A1B">
        <w:rPr>
          <w:i/>
          <w:lang w:val="it-IT"/>
        </w:rPr>
        <w:t>Quaderni d’Italianistica</w:t>
      </w:r>
      <w:r w:rsidRPr="00447A1B">
        <w:rPr>
          <w:lang w:val="it-IT"/>
        </w:rPr>
        <w:t>, 31, 1</w:t>
      </w:r>
      <w:r w:rsidRPr="00447A1B">
        <w:rPr>
          <w:i/>
          <w:lang w:val="it-IT"/>
        </w:rPr>
        <w:t xml:space="preserve"> </w:t>
      </w:r>
      <w:r w:rsidRPr="00447A1B">
        <w:rPr>
          <w:lang w:val="it-IT"/>
        </w:rPr>
        <w:t xml:space="preserve">(2010): 231-32. </w:t>
      </w:r>
    </w:p>
    <w:p w14:paraId="15CE1C11" w14:textId="77777777" w:rsidR="00A60928" w:rsidRPr="00447A1B" w:rsidRDefault="00A60928" w:rsidP="00A60928">
      <w:pPr>
        <w:ind w:left="720"/>
        <w:rPr>
          <w:lang w:val="it-IT"/>
        </w:rPr>
      </w:pPr>
    </w:p>
    <w:p w14:paraId="1F1781D5" w14:textId="77777777" w:rsidR="00A60928" w:rsidRPr="00447A1B" w:rsidRDefault="00A60928" w:rsidP="00A60928">
      <w:pPr>
        <w:ind w:left="720"/>
        <w:rPr>
          <w:lang w:val="it-IT"/>
        </w:rPr>
      </w:pPr>
      <w:r w:rsidRPr="00447A1B">
        <w:rPr>
          <w:lang w:val="it-IT"/>
        </w:rPr>
        <w:t xml:space="preserve">Francesco Ciabattoni, </w:t>
      </w:r>
      <w:r w:rsidRPr="00447A1B">
        <w:rPr>
          <w:i/>
          <w:lang w:val="it-IT"/>
        </w:rPr>
        <w:t>Paradosso terrestre</w:t>
      </w:r>
      <w:r w:rsidRPr="00447A1B">
        <w:rPr>
          <w:lang w:val="it-IT"/>
        </w:rPr>
        <w:t xml:space="preserve"> (Roma: Il Filo, 2008), </w:t>
      </w:r>
      <w:r w:rsidRPr="00447A1B">
        <w:rPr>
          <w:i/>
          <w:lang w:val="it-IT"/>
        </w:rPr>
        <w:t>Symposium</w:t>
      </w:r>
      <w:r w:rsidRPr="00447A1B">
        <w:rPr>
          <w:lang w:val="it-IT"/>
        </w:rPr>
        <w:t>, 64, 2 (2010): 146-47.</w:t>
      </w:r>
    </w:p>
    <w:p w14:paraId="63DC910F" w14:textId="77777777" w:rsidR="00A60928" w:rsidRPr="00447A1B" w:rsidRDefault="00A60928" w:rsidP="00A60928">
      <w:pPr>
        <w:rPr>
          <w:lang w:val="it-IT"/>
        </w:rPr>
      </w:pPr>
    </w:p>
    <w:p w14:paraId="1FB5CDA2" w14:textId="77777777" w:rsidR="00A60928" w:rsidRPr="00447A1B" w:rsidRDefault="00A60928" w:rsidP="00A60928">
      <w:pPr>
        <w:ind w:left="720"/>
        <w:rPr>
          <w:lang w:val="it-IT"/>
        </w:rPr>
      </w:pPr>
      <w:r w:rsidRPr="00447A1B">
        <w:rPr>
          <w:lang w:val="it-IT"/>
        </w:rPr>
        <w:t xml:space="preserve">Piero Chiara, </w:t>
      </w:r>
      <w:r w:rsidRPr="00447A1B">
        <w:rPr>
          <w:i/>
          <w:iCs/>
          <w:lang w:val="it-IT"/>
        </w:rPr>
        <w:t>Racconti</w:t>
      </w:r>
      <w:r w:rsidRPr="00447A1B">
        <w:rPr>
          <w:lang w:val="it-IT"/>
        </w:rPr>
        <w:t xml:space="preserve">, Mauro Novelli ed. (Milano: Mondadori, 2007), </w:t>
      </w:r>
      <w:proofErr w:type="spellStart"/>
      <w:r w:rsidRPr="00447A1B">
        <w:rPr>
          <w:i/>
          <w:iCs/>
          <w:lang w:val="it-IT"/>
        </w:rPr>
        <w:t>Modern</w:t>
      </w:r>
      <w:proofErr w:type="spellEnd"/>
      <w:r w:rsidRPr="00447A1B">
        <w:rPr>
          <w:i/>
          <w:iCs/>
          <w:lang w:val="it-IT"/>
        </w:rPr>
        <w:t xml:space="preserve"> Language Notes</w:t>
      </w:r>
      <w:r w:rsidRPr="00447A1B">
        <w:rPr>
          <w:lang w:val="it-IT"/>
        </w:rPr>
        <w:t>, 125, 1 (2010): 252-54.</w:t>
      </w:r>
    </w:p>
    <w:p w14:paraId="1C9E89E2" w14:textId="77777777" w:rsidR="00A60928" w:rsidRPr="00447A1B" w:rsidRDefault="00A60928" w:rsidP="00A60928">
      <w:pPr>
        <w:rPr>
          <w:lang w:val="it-IT"/>
        </w:rPr>
      </w:pPr>
    </w:p>
    <w:p w14:paraId="091C6844" w14:textId="77777777" w:rsidR="00A60928" w:rsidRPr="00447A1B" w:rsidRDefault="00A60928" w:rsidP="00A60928">
      <w:pPr>
        <w:ind w:left="720"/>
        <w:rPr>
          <w:lang w:val="it-IT"/>
        </w:rPr>
      </w:pPr>
      <w:r w:rsidRPr="00447A1B">
        <w:rPr>
          <w:lang w:val="it-IT"/>
        </w:rPr>
        <w:t xml:space="preserve">Umberto Mariani, </w:t>
      </w:r>
      <w:r w:rsidRPr="00447A1B">
        <w:rPr>
          <w:i/>
          <w:lang w:val="it-IT"/>
        </w:rPr>
        <w:t xml:space="preserve">Living </w:t>
      </w:r>
      <w:proofErr w:type="spellStart"/>
      <w:r w:rsidRPr="00447A1B">
        <w:rPr>
          <w:i/>
          <w:lang w:val="it-IT"/>
        </w:rPr>
        <w:t>Masks</w:t>
      </w:r>
      <w:proofErr w:type="spellEnd"/>
      <w:r w:rsidRPr="00447A1B">
        <w:rPr>
          <w:i/>
          <w:lang w:val="it-IT"/>
        </w:rPr>
        <w:t xml:space="preserve">. </w:t>
      </w:r>
      <w:r w:rsidRPr="00143CD9">
        <w:rPr>
          <w:i/>
        </w:rPr>
        <w:t>The Achievement</w:t>
      </w:r>
      <w:r w:rsidRPr="00447A1B">
        <w:rPr>
          <w:i/>
          <w:lang w:val="it-IT"/>
        </w:rPr>
        <w:t xml:space="preserve"> of Pirandello</w:t>
      </w:r>
      <w:r w:rsidRPr="00447A1B">
        <w:rPr>
          <w:lang w:val="it-IT"/>
        </w:rPr>
        <w:t xml:space="preserve"> (Toronto: University of Toronto Press, 2008), </w:t>
      </w:r>
      <w:r w:rsidRPr="00447A1B">
        <w:rPr>
          <w:i/>
          <w:lang w:val="it-IT"/>
        </w:rPr>
        <w:t>Pirandello Society of America</w:t>
      </w:r>
      <w:r w:rsidRPr="00447A1B">
        <w:rPr>
          <w:lang w:val="it-IT"/>
        </w:rPr>
        <w:t xml:space="preserve"> (</w:t>
      </w:r>
      <w:r w:rsidRPr="00447A1B">
        <w:rPr>
          <w:i/>
          <w:lang w:val="it-IT"/>
        </w:rPr>
        <w:t>PSA</w:t>
      </w:r>
      <w:r w:rsidRPr="00447A1B">
        <w:rPr>
          <w:lang w:val="it-IT"/>
        </w:rPr>
        <w:t>) XXII (2009): 71-73.</w:t>
      </w:r>
    </w:p>
    <w:p w14:paraId="21D89EEB" w14:textId="77777777" w:rsidR="00A60928" w:rsidRPr="00447A1B" w:rsidRDefault="00A60928" w:rsidP="00A60928">
      <w:pPr>
        <w:ind w:left="720"/>
        <w:rPr>
          <w:lang w:val="it-IT"/>
        </w:rPr>
      </w:pPr>
    </w:p>
    <w:p w14:paraId="0E556947" w14:textId="77777777" w:rsidR="00A60928" w:rsidRPr="00447A1B" w:rsidRDefault="00A60928" w:rsidP="00A60928">
      <w:pPr>
        <w:ind w:left="720"/>
        <w:rPr>
          <w:lang w:val="it-IT"/>
        </w:rPr>
      </w:pPr>
      <w:r w:rsidRPr="00447A1B">
        <w:rPr>
          <w:lang w:val="it-IT"/>
        </w:rPr>
        <w:t xml:space="preserve">Franco Zangrilli, </w:t>
      </w:r>
      <w:r w:rsidRPr="00447A1B">
        <w:rPr>
          <w:i/>
          <w:lang w:val="it-IT"/>
        </w:rPr>
        <w:t>Pirandello. Presenza varia e perenne</w:t>
      </w:r>
      <w:r w:rsidRPr="00447A1B">
        <w:rPr>
          <w:lang w:val="it-IT"/>
        </w:rPr>
        <w:t xml:space="preserve"> (Pesaro: Metauro, 2007) </w:t>
      </w:r>
      <w:r w:rsidRPr="00447A1B">
        <w:rPr>
          <w:i/>
          <w:lang w:val="it-IT"/>
        </w:rPr>
        <w:t>Pirandello Society of America</w:t>
      </w:r>
      <w:r w:rsidRPr="00447A1B">
        <w:rPr>
          <w:lang w:val="it-IT"/>
        </w:rPr>
        <w:t xml:space="preserve"> (</w:t>
      </w:r>
      <w:r w:rsidRPr="00447A1B">
        <w:rPr>
          <w:i/>
          <w:lang w:val="it-IT"/>
        </w:rPr>
        <w:t>PSA</w:t>
      </w:r>
      <w:r w:rsidRPr="00447A1B">
        <w:rPr>
          <w:lang w:val="it-IT"/>
        </w:rPr>
        <w:t>) XXI (2008): 103-05.</w:t>
      </w:r>
    </w:p>
    <w:p w14:paraId="7DB47C57" w14:textId="77777777" w:rsidR="00A60928" w:rsidRPr="00447A1B" w:rsidRDefault="00A60928" w:rsidP="00A60928">
      <w:pPr>
        <w:ind w:left="720"/>
        <w:rPr>
          <w:lang w:val="it-IT"/>
        </w:rPr>
      </w:pPr>
    </w:p>
    <w:p w14:paraId="1013149D" w14:textId="77777777" w:rsidR="00A60928" w:rsidRPr="00447A1B" w:rsidRDefault="00A60928" w:rsidP="00A60928">
      <w:pPr>
        <w:ind w:left="720"/>
        <w:rPr>
          <w:lang w:val="it-IT"/>
        </w:rPr>
      </w:pPr>
      <w:r w:rsidRPr="00447A1B">
        <w:rPr>
          <w:lang w:val="it-IT"/>
        </w:rPr>
        <w:t xml:space="preserve">Franco Zangrilli ed., </w:t>
      </w:r>
      <w:r w:rsidRPr="00447A1B">
        <w:rPr>
          <w:i/>
          <w:lang w:val="it-IT"/>
        </w:rPr>
        <w:t>Spiritualità e storia nell’opera di Rodolfo Doni</w:t>
      </w:r>
      <w:r w:rsidRPr="00447A1B">
        <w:rPr>
          <w:lang w:val="it-IT"/>
        </w:rPr>
        <w:t xml:space="preserve">, (Florence: Mauro Pagliai Editore, 2008), </w:t>
      </w:r>
      <w:r w:rsidRPr="00447A1B">
        <w:rPr>
          <w:i/>
          <w:lang w:val="it-IT"/>
        </w:rPr>
        <w:t>America Oggi</w:t>
      </w:r>
      <w:r w:rsidRPr="00447A1B">
        <w:rPr>
          <w:i/>
          <w:szCs w:val="38"/>
          <w:lang w:val="it-IT"/>
        </w:rPr>
        <w:t>-Magazine Oggi 7</w:t>
      </w:r>
      <w:r w:rsidRPr="00447A1B">
        <w:rPr>
          <w:i/>
          <w:lang w:val="it-IT"/>
        </w:rPr>
        <w:t xml:space="preserve">, </w:t>
      </w:r>
      <w:proofErr w:type="spellStart"/>
      <w:r w:rsidRPr="00447A1B">
        <w:rPr>
          <w:lang w:val="it-IT"/>
        </w:rPr>
        <w:t>January</w:t>
      </w:r>
      <w:proofErr w:type="spellEnd"/>
      <w:r w:rsidRPr="00447A1B">
        <w:rPr>
          <w:lang w:val="it-IT"/>
        </w:rPr>
        <w:t xml:space="preserve"> 11, 2009, p. 15.</w:t>
      </w:r>
    </w:p>
    <w:p w14:paraId="470A7A04" w14:textId="77777777" w:rsidR="00A60928" w:rsidRPr="00447A1B" w:rsidRDefault="00A60928" w:rsidP="00A60928">
      <w:pPr>
        <w:ind w:left="720"/>
        <w:rPr>
          <w:lang w:val="it-IT"/>
        </w:rPr>
      </w:pPr>
    </w:p>
    <w:p w14:paraId="77F7C105" w14:textId="77777777" w:rsidR="00A60928" w:rsidRPr="00447A1B" w:rsidRDefault="00A60928" w:rsidP="00A60928">
      <w:pPr>
        <w:ind w:left="720"/>
        <w:rPr>
          <w:lang w:val="it-IT"/>
        </w:rPr>
      </w:pPr>
      <w:r w:rsidRPr="00447A1B">
        <w:rPr>
          <w:lang w:val="it-IT"/>
        </w:rPr>
        <w:t xml:space="preserve">Giovanni </w:t>
      </w:r>
      <w:proofErr w:type="spellStart"/>
      <w:r w:rsidRPr="00447A1B">
        <w:rPr>
          <w:lang w:val="it-IT"/>
        </w:rPr>
        <w:t>Sagredo</w:t>
      </w:r>
      <w:proofErr w:type="spellEnd"/>
      <w:r w:rsidRPr="00447A1B">
        <w:rPr>
          <w:lang w:val="it-IT"/>
        </w:rPr>
        <w:t xml:space="preserve">, </w:t>
      </w:r>
      <w:r w:rsidRPr="00447A1B">
        <w:rPr>
          <w:i/>
          <w:lang w:val="it-IT"/>
        </w:rPr>
        <w:t>L’Arcadia in Brenta</w:t>
      </w:r>
      <w:r w:rsidRPr="00447A1B">
        <w:rPr>
          <w:lang w:val="it-IT"/>
        </w:rPr>
        <w:t xml:space="preserve">, Quinto Marini ed. (Rome: Salerno, 2004), </w:t>
      </w:r>
      <w:r w:rsidRPr="00447A1B">
        <w:rPr>
          <w:i/>
          <w:lang w:val="it-IT"/>
        </w:rPr>
        <w:t>Italica</w:t>
      </w:r>
      <w:r w:rsidRPr="00447A1B">
        <w:rPr>
          <w:lang w:val="it-IT"/>
        </w:rPr>
        <w:t xml:space="preserve"> 84, 4 (2007): 872-73.</w:t>
      </w:r>
    </w:p>
    <w:p w14:paraId="76B4C749" w14:textId="77777777" w:rsidR="00A60928" w:rsidRPr="00447A1B" w:rsidRDefault="00A60928" w:rsidP="00A60928">
      <w:pPr>
        <w:ind w:left="720"/>
        <w:rPr>
          <w:lang w:val="it-IT"/>
        </w:rPr>
      </w:pPr>
    </w:p>
    <w:p w14:paraId="104E4012" w14:textId="77777777" w:rsidR="00A60928" w:rsidRPr="00447A1B" w:rsidRDefault="00A60928" w:rsidP="00A60928">
      <w:pPr>
        <w:ind w:left="720"/>
      </w:pPr>
      <w:r w:rsidRPr="00447A1B">
        <w:t xml:space="preserve">Patrick Barron ed., </w:t>
      </w:r>
      <w:r w:rsidRPr="00447A1B">
        <w:rPr>
          <w:i/>
        </w:rPr>
        <w:t xml:space="preserve">The Selected Poetry and Prose of Andrea </w:t>
      </w:r>
      <w:proofErr w:type="spellStart"/>
      <w:r w:rsidRPr="00447A1B">
        <w:rPr>
          <w:i/>
        </w:rPr>
        <w:t>Zanzotto</w:t>
      </w:r>
      <w:proofErr w:type="spellEnd"/>
      <w:r w:rsidRPr="00447A1B">
        <w:rPr>
          <w:i/>
        </w:rPr>
        <w:t>: A Bilingual Edition</w:t>
      </w:r>
      <w:r w:rsidRPr="00447A1B">
        <w:t xml:space="preserve"> (Chicago: University of Chicago Press, 2007), </w:t>
      </w:r>
      <w:proofErr w:type="spellStart"/>
      <w:r w:rsidRPr="00447A1B">
        <w:rPr>
          <w:i/>
        </w:rPr>
        <w:t>Quaderni</w:t>
      </w:r>
      <w:proofErr w:type="spellEnd"/>
      <w:r w:rsidRPr="00447A1B">
        <w:rPr>
          <w:i/>
        </w:rPr>
        <w:t xml:space="preserve"> </w:t>
      </w:r>
      <w:proofErr w:type="spellStart"/>
      <w:r w:rsidRPr="00447A1B">
        <w:rPr>
          <w:i/>
        </w:rPr>
        <w:t>d’Italianistica</w:t>
      </w:r>
      <w:proofErr w:type="spellEnd"/>
      <w:r w:rsidRPr="00447A1B">
        <w:t>, 28, 2 (2007)</w:t>
      </w:r>
      <w:r w:rsidRPr="00447A1B">
        <w:rPr>
          <w:szCs w:val="26"/>
        </w:rPr>
        <w:t>: 219-21.</w:t>
      </w:r>
    </w:p>
    <w:p w14:paraId="24FCB274" w14:textId="77777777" w:rsidR="00A60928" w:rsidRPr="00447A1B" w:rsidRDefault="00A60928" w:rsidP="00A60928">
      <w:pPr>
        <w:ind w:left="720"/>
      </w:pPr>
    </w:p>
    <w:p w14:paraId="0D56E3A9" w14:textId="77777777" w:rsidR="00A60928" w:rsidRPr="00447A1B" w:rsidRDefault="00A60928" w:rsidP="00A60928">
      <w:pPr>
        <w:ind w:left="720"/>
      </w:pPr>
      <w:r w:rsidRPr="00447A1B">
        <w:t xml:space="preserve">Richard Gambino, </w:t>
      </w:r>
      <w:r w:rsidRPr="00447A1B">
        <w:rPr>
          <w:i/>
          <w:iCs/>
        </w:rPr>
        <w:t>Red Hook</w:t>
      </w:r>
      <w:r w:rsidRPr="00447A1B">
        <w:rPr>
          <w:i/>
        </w:rPr>
        <w:t>. Confessions of a Brooklin Eaglet: 1939-1955</w:t>
      </w:r>
      <w:r w:rsidRPr="00447A1B">
        <w:t xml:space="preserve"> (Toronto: Guernica, 2005), in </w:t>
      </w:r>
      <w:proofErr w:type="spellStart"/>
      <w:r w:rsidRPr="00447A1B">
        <w:rPr>
          <w:i/>
          <w:iCs/>
        </w:rPr>
        <w:t>Quaderni</w:t>
      </w:r>
      <w:proofErr w:type="spellEnd"/>
      <w:r w:rsidRPr="00447A1B">
        <w:rPr>
          <w:i/>
          <w:iCs/>
        </w:rPr>
        <w:t xml:space="preserve"> </w:t>
      </w:r>
      <w:proofErr w:type="spellStart"/>
      <w:r w:rsidRPr="00447A1B">
        <w:rPr>
          <w:i/>
          <w:iCs/>
        </w:rPr>
        <w:t>d’Italianistica</w:t>
      </w:r>
      <w:proofErr w:type="spellEnd"/>
      <w:r w:rsidRPr="00447A1B">
        <w:t>, 28, 1 (2007): 187-89.</w:t>
      </w:r>
    </w:p>
    <w:p w14:paraId="596883DD" w14:textId="77777777" w:rsidR="00A60928" w:rsidRPr="00447A1B" w:rsidRDefault="00A60928" w:rsidP="00A60928"/>
    <w:p w14:paraId="19979B57" w14:textId="77777777" w:rsidR="00A60928" w:rsidRPr="00447A1B" w:rsidRDefault="00A60928" w:rsidP="00A60928">
      <w:pPr>
        <w:ind w:left="720"/>
      </w:pPr>
      <w:r w:rsidRPr="00447A1B">
        <w:t xml:space="preserve">John Picchione, </w:t>
      </w:r>
      <w:r w:rsidRPr="00447A1B">
        <w:rPr>
          <w:i/>
          <w:iCs/>
        </w:rPr>
        <w:t>The New Avant-Garde in Italy. Theoretical Debate and Poetic Practices</w:t>
      </w:r>
      <w:r w:rsidRPr="00447A1B">
        <w:t xml:space="preserve">. (Toronto: University of Toronto Press, 2004), </w:t>
      </w:r>
      <w:r w:rsidRPr="00447A1B">
        <w:rPr>
          <w:i/>
        </w:rPr>
        <w:t>Italian Culture</w:t>
      </w:r>
      <w:r w:rsidRPr="00447A1B">
        <w:t>, 24-25, 1 (2006-2007): 234-37.</w:t>
      </w:r>
    </w:p>
    <w:p w14:paraId="682F1B37" w14:textId="77777777" w:rsidR="00A60928" w:rsidRPr="00447A1B" w:rsidRDefault="00A60928" w:rsidP="00A60928">
      <w:pPr>
        <w:ind w:left="720"/>
        <w:rPr>
          <w:lang w:val="en-CA"/>
        </w:rPr>
      </w:pPr>
    </w:p>
    <w:p w14:paraId="7233F92D" w14:textId="77777777" w:rsidR="00A60928" w:rsidRPr="00447A1B" w:rsidRDefault="00A60928" w:rsidP="00A60928">
      <w:pPr>
        <w:ind w:left="720"/>
        <w:rPr>
          <w:lang w:val="it-IT"/>
        </w:rPr>
      </w:pPr>
      <w:r w:rsidRPr="00447A1B">
        <w:rPr>
          <w:lang w:val="it-IT"/>
        </w:rPr>
        <w:t xml:space="preserve">Piero Chiara, </w:t>
      </w:r>
      <w:r w:rsidRPr="00447A1B">
        <w:rPr>
          <w:i/>
          <w:iCs/>
          <w:lang w:val="it-IT"/>
        </w:rPr>
        <w:t>Tutti i romanzi</w:t>
      </w:r>
      <w:r w:rsidRPr="00447A1B">
        <w:rPr>
          <w:lang w:val="it-IT"/>
        </w:rPr>
        <w:t xml:space="preserve">, Mauro Novelli ed. (Milano: Mondadori, 2006), </w:t>
      </w:r>
      <w:proofErr w:type="spellStart"/>
      <w:r w:rsidRPr="00447A1B">
        <w:rPr>
          <w:i/>
          <w:iCs/>
          <w:lang w:val="it-IT"/>
        </w:rPr>
        <w:t>Modern</w:t>
      </w:r>
      <w:proofErr w:type="spellEnd"/>
      <w:r w:rsidRPr="00447A1B">
        <w:rPr>
          <w:i/>
          <w:iCs/>
          <w:lang w:val="it-IT"/>
        </w:rPr>
        <w:t xml:space="preserve"> Language Notes</w:t>
      </w:r>
      <w:r w:rsidRPr="00447A1B">
        <w:rPr>
          <w:lang w:val="it-IT"/>
        </w:rPr>
        <w:t>, 122, 1 (2007): 213-15.</w:t>
      </w:r>
    </w:p>
    <w:p w14:paraId="4EEB1847" w14:textId="77777777" w:rsidR="00A60928" w:rsidRPr="00447A1B" w:rsidRDefault="00A60928" w:rsidP="00A60928">
      <w:pPr>
        <w:rPr>
          <w:lang w:val="it-IT"/>
        </w:rPr>
      </w:pPr>
    </w:p>
    <w:p w14:paraId="2C0F290C" w14:textId="77777777" w:rsidR="00A60928" w:rsidRPr="00447A1B" w:rsidRDefault="00A60928" w:rsidP="00A60928">
      <w:pPr>
        <w:ind w:left="720"/>
        <w:rPr>
          <w:lang w:val="en-CA"/>
        </w:rPr>
      </w:pPr>
      <w:r w:rsidRPr="00447A1B">
        <w:rPr>
          <w:lang w:val="it-IT"/>
        </w:rPr>
        <w:t xml:space="preserve">Jennifer </w:t>
      </w:r>
      <w:proofErr w:type="spellStart"/>
      <w:r w:rsidRPr="00447A1B">
        <w:rPr>
          <w:lang w:val="it-IT"/>
        </w:rPr>
        <w:t>Lorch</w:t>
      </w:r>
      <w:proofErr w:type="spellEnd"/>
      <w:r w:rsidRPr="00447A1B">
        <w:rPr>
          <w:lang w:val="it-IT"/>
        </w:rPr>
        <w:t xml:space="preserve">, </w:t>
      </w:r>
      <w:r w:rsidRPr="00447A1B">
        <w:rPr>
          <w:i/>
          <w:lang w:val="it-IT"/>
        </w:rPr>
        <w:t xml:space="preserve">Pirandello. </w:t>
      </w:r>
      <w:r w:rsidRPr="00447A1B">
        <w:rPr>
          <w:i/>
          <w:lang w:val="en-CA"/>
        </w:rPr>
        <w:t>Six Characters in Search of an Author</w:t>
      </w:r>
      <w:r w:rsidRPr="00447A1B">
        <w:rPr>
          <w:lang w:val="en-CA"/>
        </w:rPr>
        <w:t xml:space="preserve"> (Cambridge: Cambridge University Press, 2005), </w:t>
      </w:r>
      <w:r w:rsidRPr="00447A1B">
        <w:rPr>
          <w:i/>
          <w:lang w:val="en-CA"/>
        </w:rPr>
        <w:t>Modern Language Notes</w:t>
      </w:r>
      <w:r w:rsidRPr="00447A1B">
        <w:rPr>
          <w:lang w:val="en-CA"/>
        </w:rPr>
        <w:t>, 121, 1 (2006): 242-44.</w:t>
      </w:r>
    </w:p>
    <w:p w14:paraId="5CA66F40" w14:textId="77777777" w:rsidR="00A60928" w:rsidRPr="00447A1B" w:rsidRDefault="00A60928" w:rsidP="00A60928">
      <w:pPr>
        <w:ind w:left="720"/>
        <w:rPr>
          <w:lang w:val="en-CA"/>
        </w:rPr>
      </w:pPr>
    </w:p>
    <w:p w14:paraId="7806C56F" w14:textId="77777777" w:rsidR="00A60928" w:rsidRPr="00447A1B" w:rsidRDefault="00A60928" w:rsidP="00A60928">
      <w:pPr>
        <w:ind w:left="720"/>
        <w:rPr>
          <w:lang w:val="it-IT"/>
        </w:rPr>
      </w:pPr>
      <w:r w:rsidRPr="00447A1B">
        <w:rPr>
          <w:lang w:val="it-IT"/>
        </w:rPr>
        <w:t xml:space="preserve">Gino </w:t>
      </w:r>
      <w:r w:rsidRPr="00447A1B">
        <w:rPr>
          <w:bCs/>
          <w:lang w:val="it-IT"/>
        </w:rPr>
        <w:t xml:space="preserve">Rizzo, </w:t>
      </w:r>
      <w:r w:rsidRPr="00447A1B">
        <w:rPr>
          <w:bCs/>
          <w:i/>
          <w:lang w:val="it-IT"/>
        </w:rPr>
        <w:t>Metodo e intelligenza: tre episodi dal barocco al verismo</w:t>
      </w:r>
      <w:r w:rsidRPr="00447A1B">
        <w:rPr>
          <w:bCs/>
          <w:lang w:val="it-IT"/>
        </w:rPr>
        <w:t xml:space="preserve"> (Lecce: Congedo, </w:t>
      </w:r>
      <w:r w:rsidRPr="00447A1B">
        <w:rPr>
          <w:lang w:val="it-IT"/>
        </w:rPr>
        <w:t xml:space="preserve">2000), </w:t>
      </w:r>
      <w:r w:rsidRPr="00447A1B">
        <w:rPr>
          <w:i/>
          <w:lang w:val="it-IT"/>
        </w:rPr>
        <w:t>Annali d’Italianistica</w:t>
      </w:r>
      <w:r w:rsidRPr="00447A1B">
        <w:rPr>
          <w:lang w:val="it-IT"/>
        </w:rPr>
        <w:t>, 22 (2004): 456-58.</w:t>
      </w:r>
    </w:p>
    <w:p w14:paraId="36D135B3" w14:textId="77777777" w:rsidR="00A60928" w:rsidRPr="00447A1B" w:rsidRDefault="00A60928" w:rsidP="00A60928">
      <w:pPr>
        <w:ind w:left="720"/>
        <w:rPr>
          <w:lang w:val="it-IT"/>
        </w:rPr>
      </w:pPr>
    </w:p>
    <w:p w14:paraId="1305EFF8" w14:textId="77777777" w:rsidR="00A60928" w:rsidRPr="00447A1B" w:rsidRDefault="00A60928" w:rsidP="00A60928">
      <w:pPr>
        <w:ind w:left="720"/>
        <w:rPr>
          <w:lang w:val="it-IT"/>
        </w:rPr>
      </w:pPr>
      <w:r w:rsidRPr="00447A1B">
        <w:rPr>
          <w:lang w:val="it-IT"/>
        </w:rPr>
        <w:t xml:space="preserve">Flaminio Di Biagi, </w:t>
      </w:r>
      <w:r w:rsidRPr="00447A1B">
        <w:rPr>
          <w:i/>
          <w:lang w:val="it-IT"/>
        </w:rPr>
        <w:t>Sotto l’arco di Tito: le “Farfalle” di Gozzano</w:t>
      </w:r>
      <w:r w:rsidRPr="00447A1B">
        <w:rPr>
          <w:lang w:val="it-IT"/>
        </w:rPr>
        <w:t xml:space="preserve"> (Trento: La Finestra, 1999), </w:t>
      </w:r>
      <w:proofErr w:type="spellStart"/>
      <w:r w:rsidRPr="00447A1B">
        <w:rPr>
          <w:i/>
          <w:lang w:val="it-IT"/>
        </w:rPr>
        <w:t>Italian</w:t>
      </w:r>
      <w:proofErr w:type="spellEnd"/>
      <w:r w:rsidRPr="00447A1B">
        <w:rPr>
          <w:i/>
          <w:lang w:val="it-IT"/>
        </w:rPr>
        <w:t xml:space="preserve"> Culture</w:t>
      </w:r>
      <w:r w:rsidRPr="00447A1B">
        <w:rPr>
          <w:lang w:val="it-IT"/>
        </w:rPr>
        <w:t>, XX (2002): 207-09.</w:t>
      </w:r>
    </w:p>
    <w:p w14:paraId="65D3ABB2" w14:textId="77777777" w:rsidR="00A60928" w:rsidRPr="00447A1B" w:rsidRDefault="00A60928" w:rsidP="00A60928">
      <w:pPr>
        <w:ind w:left="720"/>
        <w:rPr>
          <w:lang w:val="it-IT"/>
        </w:rPr>
      </w:pPr>
    </w:p>
    <w:p w14:paraId="046ECB1F" w14:textId="77777777" w:rsidR="00A60928" w:rsidRDefault="00A60928" w:rsidP="00A60928">
      <w:pPr>
        <w:ind w:left="720"/>
        <w:rPr>
          <w:lang w:val="it-IT"/>
        </w:rPr>
      </w:pPr>
      <w:r w:rsidRPr="00447A1B">
        <w:rPr>
          <w:lang w:val="it-IT"/>
        </w:rPr>
        <w:t xml:space="preserve">Georges </w:t>
      </w:r>
      <w:proofErr w:type="spellStart"/>
      <w:r w:rsidRPr="00447A1B">
        <w:rPr>
          <w:lang w:val="it-IT"/>
        </w:rPr>
        <w:t>Güntert</w:t>
      </w:r>
      <w:proofErr w:type="spellEnd"/>
      <w:r w:rsidRPr="00447A1B">
        <w:rPr>
          <w:lang w:val="it-IT"/>
        </w:rPr>
        <w:t xml:space="preserve">, </w:t>
      </w:r>
      <w:r w:rsidRPr="00447A1B">
        <w:rPr>
          <w:i/>
          <w:lang w:val="it-IT"/>
        </w:rPr>
        <w:t xml:space="preserve">Tre promesse e una dichiarazione d’amore. Vademecum per il lettore del Decameron </w:t>
      </w:r>
      <w:r w:rsidRPr="00447A1B">
        <w:rPr>
          <w:lang w:val="it-IT"/>
        </w:rPr>
        <w:t xml:space="preserve">(Modena: Mucchi, 1997), </w:t>
      </w:r>
      <w:proofErr w:type="spellStart"/>
      <w:r w:rsidRPr="00447A1B">
        <w:rPr>
          <w:i/>
          <w:lang w:val="it-IT"/>
        </w:rPr>
        <w:t>Modern</w:t>
      </w:r>
      <w:proofErr w:type="spellEnd"/>
      <w:r w:rsidRPr="00447A1B">
        <w:rPr>
          <w:i/>
          <w:lang w:val="it-IT"/>
        </w:rPr>
        <w:t xml:space="preserve"> Language Notes</w:t>
      </w:r>
      <w:r w:rsidRPr="00447A1B">
        <w:rPr>
          <w:lang w:val="it-IT"/>
        </w:rPr>
        <w:t xml:space="preserve">, 114, 1 (1999): 196-97. </w:t>
      </w:r>
    </w:p>
    <w:p w14:paraId="2973169E" w14:textId="77777777" w:rsidR="00A60928" w:rsidRDefault="00A60928" w:rsidP="00A60928">
      <w:pPr>
        <w:rPr>
          <w:b/>
          <w:smallCaps/>
        </w:rPr>
      </w:pPr>
    </w:p>
    <w:p w14:paraId="3F376146" w14:textId="77777777" w:rsidR="00A60928" w:rsidRDefault="00A60928" w:rsidP="00A60928">
      <w:pPr>
        <w:rPr>
          <w:b/>
          <w:smallCaps/>
        </w:rPr>
      </w:pPr>
      <w:r w:rsidRPr="00447A1B">
        <w:rPr>
          <w:b/>
          <w:smallCaps/>
        </w:rPr>
        <w:lastRenderedPageBreak/>
        <w:t>Academic Awards</w:t>
      </w:r>
    </w:p>
    <w:p w14:paraId="4A9B84E8" w14:textId="77777777" w:rsidR="00A60928" w:rsidRDefault="00A60928" w:rsidP="00A60928">
      <w:pPr>
        <w:ind w:left="720"/>
        <w:rPr>
          <w:color w:val="242424"/>
          <w:shd w:val="clear" w:color="auto" w:fill="FFFFFF"/>
        </w:rPr>
      </w:pPr>
      <w:r>
        <w:rPr>
          <w:color w:val="242424"/>
          <w:shd w:val="clear" w:color="auto" w:fill="FFFFFF"/>
        </w:rPr>
        <w:t xml:space="preserve">Fulbright Scholar, Research Award, Alexandria University, Alexandria, Egypt. Project title: </w:t>
      </w:r>
      <w:r w:rsidRPr="006C73A0">
        <w:rPr>
          <w:rFonts w:cstheme="minorHAnsi"/>
        </w:rPr>
        <w:t xml:space="preserve">“Italy from Afar. Italian Literature </w:t>
      </w:r>
      <w:r>
        <w:rPr>
          <w:rFonts w:cstheme="minorHAnsi"/>
        </w:rPr>
        <w:t>in Egypt in the First Half of the 20</w:t>
      </w:r>
      <w:r w:rsidRPr="00872BB7">
        <w:rPr>
          <w:rFonts w:cstheme="minorHAnsi"/>
          <w:vertAlign w:val="superscript"/>
        </w:rPr>
        <w:t>th</w:t>
      </w:r>
      <w:r>
        <w:rPr>
          <w:rFonts w:cstheme="minorHAnsi"/>
        </w:rPr>
        <w:t xml:space="preserve"> Century,” </w:t>
      </w:r>
      <w:r>
        <w:rPr>
          <w:color w:val="242424"/>
          <w:shd w:val="clear" w:color="auto" w:fill="FFFFFF"/>
        </w:rPr>
        <w:t xml:space="preserve">Spring 2025. </w:t>
      </w:r>
    </w:p>
    <w:p w14:paraId="4B46A740" w14:textId="77777777" w:rsidR="00A60928" w:rsidRDefault="00A60928" w:rsidP="00A60928">
      <w:pPr>
        <w:ind w:left="720"/>
        <w:rPr>
          <w:color w:val="242424"/>
          <w:shd w:val="clear" w:color="auto" w:fill="FFFFFF"/>
        </w:rPr>
      </w:pPr>
    </w:p>
    <w:p w14:paraId="708B1C76" w14:textId="77777777" w:rsidR="00A60928" w:rsidRPr="0080218F" w:rsidRDefault="00A60928" w:rsidP="00A60928">
      <w:pPr>
        <w:ind w:left="720"/>
        <w:rPr>
          <w:color w:val="000000" w:themeColor="text1"/>
          <w14:textOutline w14:w="0" w14:cap="flat" w14:cmpd="sng" w14:algn="ctr">
            <w14:noFill/>
            <w14:prstDash w14:val="solid"/>
            <w14:round/>
          </w14:textOutline>
        </w:rPr>
      </w:pPr>
      <w:r w:rsidRPr="00506C59">
        <w:rPr>
          <w:color w:val="242424"/>
          <w:shd w:val="clear" w:color="auto" w:fill="FFFFFF"/>
        </w:rPr>
        <w:t>Winifred Seely Myers Love Faculty Fellow</w:t>
      </w:r>
      <w:r>
        <w:rPr>
          <w:color w:val="242424"/>
          <w:shd w:val="clear" w:color="auto" w:fill="FFFFFF"/>
        </w:rPr>
        <w:t>. P</w:t>
      </w:r>
      <w:r w:rsidRPr="0080218F">
        <w:rPr>
          <w:color w:val="242424"/>
          <w:shd w:val="clear" w:color="auto" w:fill="FFFFFF"/>
        </w:rPr>
        <w:t xml:space="preserve">roject </w:t>
      </w:r>
      <w:r>
        <w:rPr>
          <w:color w:val="242424"/>
          <w:shd w:val="clear" w:color="auto" w:fill="FFFFFF"/>
        </w:rPr>
        <w:t xml:space="preserve">title </w:t>
      </w:r>
      <w:r w:rsidRPr="0080218F">
        <w:rPr>
          <w:color w:val="000000" w:themeColor="text1"/>
          <w14:textOutline w14:w="0" w14:cap="flat" w14:cmpd="sng" w14:algn="ctr">
            <w14:noFill/>
            <w14:prstDash w14:val="solid"/>
            <w14:round/>
          </w14:textOutline>
        </w:rPr>
        <w:t xml:space="preserve">“Visions of Italy: </w:t>
      </w:r>
      <w:r>
        <w:rPr>
          <w:color w:val="000000" w:themeColor="text1"/>
          <w14:textOutline w14:w="0" w14:cap="flat" w14:cmpd="sng" w14:algn="ctr">
            <w14:noFill/>
            <w14:prstDash w14:val="solid"/>
            <w14:round/>
          </w14:textOutline>
        </w:rPr>
        <w:t>E</w:t>
      </w:r>
      <w:r w:rsidRPr="0080218F">
        <w:rPr>
          <w:color w:val="000000" w:themeColor="text1"/>
          <w14:textOutline w14:w="0" w14:cap="flat" w14:cmpd="sng" w14:algn="ctr">
            <w14:noFill/>
            <w14:prstDash w14:val="solid"/>
            <w14:round/>
          </w14:textOutline>
        </w:rPr>
        <w:t xml:space="preserve">xiles and </w:t>
      </w:r>
      <w:r>
        <w:rPr>
          <w:color w:val="000000" w:themeColor="text1"/>
          <w14:textOutline w14:w="0" w14:cap="flat" w14:cmpd="sng" w14:algn="ctr">
            <w14:noFill/>
            <w14:prstDash w14:val="solid"/>
            <w14:round/>
          </w14:textOutline>
        </w:rPr>
        <w:t>N</w:t>
      </w:r>
      <w:r w:rsidRPr="0080218F">
        <w:rPr>
          <w:color w:val="000000" w:themeColor="text1"/>
          <w14:textOutline w14:w="0" w14:cap="flat" w14:cmpd="sng" w14:algn="ctr">
            <w14:noFill/>
            <w14:prstDash w14:val="solid"/>
            <w14:round/>
          </w14:textOutline>
        </w:rPr>
        <w:t xml:space="preserve">ostalgia (1930-2006), </w:t>
      </w:r>
      <w:r w:rsidRPr="0080218F">
        <w:rPr>
          <w:color w:val="242424"/>
          <w:shd w:val="clear" w:color="auto" w:fill="FFFFFF"/>
        </w:rPr>
        <w:t xml:space="preserve">Department of Languages, Literatures and Linguistics, Syracuse University, Fall 2024. </w:t>
      </w:r>
    </w:p>
    <w:p w14:paraId="23CFCF62" w14:textId="77777777" w:rsidR="00A60928" w:rsidRDefault="00A60928" w:rsidP="00A60928">
      <w:pPr>
        <w:ind w:left="720"/>
        <w:rPr>
          <w:color w:val="242424"/>
          <w:bdr w:val="none" w:sz="0" w:space="0" w:color="auto" w:frame="1"/>
        </w:rPr>
      </w:pPr>
    </w:p>
    <w:p w14:paraId="7653A775" w14:textId="77777777" w:rsidR="00A60928" w:rsidRPr="007C518F" w:rsidRDefault="00A60928" w:rsidP="00A60928">
      <w:pPr>
        <w:ind w:left="720"/>
        <w:rPr>
          <w:b/>
          <w:smallCaps/>
        </w:rPr>
      </w:pPr>
      <w:r w:rsidRPr="007C518F">
        <w:rPr>
          <w:color w:val="242424"/>
          <w:bdr w:val="none" w:sz="0" w:space="0" w:color="auto" w:frame="1"/>
        </w:rPr>
        <w:t>Faculty Creative Activities and Research (FCAR) Grant Program, </w:t>
      </w:r>
      <w:r>
        <w:rPr>
          <w:color w:val="242424"/>
          <w:bdr w:val="none" w:sz="0" w:space="0" w:color="auto" w:frame="1"/>
        </w:rPr>
        <w:t>“</w:t>
      </w:r>
      <w:r w:rsidRPr="00F35C85">
        <w:rPr>
          <w:color w:val="242424"/>
          <w:bdr w:val="none" w:sz="0" w:space="0" w:color="auto" w:frame="1"/>
        </w:rPr>
        <w:t xml:space="preserve">Italy from Afar. Fausta Cialente’s Literary Apprenticeship in her Correspondences with Sibilla Aleramo (Archive of the Fondazione </w:t>
      </w:r>
      <w:r w:rsidRPr="008C2DD9">
        <w:rPr>
          <w:color w:val="242424"/>
          <w:bdr w:val="none" w:sz="0" w:space="0" w:color="auto" w:frame="1"/>
          <w:lang w:val="it-IT"/>
        </w:rPr>
        <w:t>Istituto</w:t>
      </w:r>
      <w:r w:rsidRPr="00F35C85">
        <w:rPr>
          <w:color w:val="242424"/>
          <w:bdr w:val="none" w:sz="0" w:space="0" w:color="auto" w:frame="1"/>
        </w:rPr>
        <w:t xml:space="preserve"> Gramsci, Rome, Italy)</w:t>
      </w:r>
      <w:r w:rsidRPr="007C518F">
        <w:rPr>
          <w:color w:val="242424"/>
          <w:bdr w:val="none" w:sz="0" w:space="0" w:color="auto" w:frame="1"/>
        </w:rPr>
        <w:t>,</w:t>
      </w:r>
      <w:r>
        <w:rPr>
          <w:color w:val="242424"/>
          <w:bdr w:val="none" w:sz="0" w:space="0" w:color="auto" w:frame="1"/>
        </w:rPr>
        <w:t>”</w:t>
      </w:r>
      <w:r w:rsidRPr="007C518F">
        <w:rPr>
          <w:color w:val="242424"/>
          <w:bdr w:val="none" w:sz="0" w:space="0" w:color="auto" w:frame="1"/>
        </w:rPr>
        <w:t xml:space="preserve"> </w:t>
      </w:r>
      <w:r>
        <w:rPr>
          <w:color w:val="242424"/>
          <w:bdr w:val="none" w:sz="0" w:space="0" w:color="auto" w:frame="1"/>
        </w:rPr>
        <w:t xml:space="preserve">Syracuse University, </w:t>
      </w:r>
      <w:r w:rsidRPr="007C518F">
        <w:rPr>
          <w:color w:val="242424"/>
          <w:bdr w:val="none" w:sz="0" w:space="0" w:color="auto" w:frame="1"/>
        </w:rPr>
        <w:t>July 2023</w:t>
      </w:r>
      <w:r>
        <w:rPr>
          <w:color w:val="242424"/>
          <w:bdr w:val="none" w:sz="0" w:space="0" w:color="auto" w:frame="1"/>
        </w:rPr>
        <w:t>.</w:t>
      </w:r>
    </w:p>
    <w:p w14:paraId="024C30F0" w14:textId="77777777" w:rsidR="00A60928" w:rsidRPr="007C518F" w:rsidRDefault="00A60928" w:rsidP="00A60928">
      <w:pPr>
        <w:pStyle w:val="NormalWeb"/>
        <w:shd w:val="clear" w:color="auto" w:fill="FFFFFF"/>
        <w:spacing w:before="0" w:beforeAutospacing="0" w:after="0" w:afterAutospacing="0"/>
        <w:rPr>
          <w:rFonts w:ascii="Segoe UI" w:hAnsi="Segoe UI" w:cs="Segoe UI"/>
          <w:color w:val="242424"/>
          <w:sz w:val="23"/>
          <w:szCs w:val="23"/>
        </w:rPr>
      </w:pPr>
      <w:r>
        <w:rPr>
          <w:rFonts w:ascii="Verdana" w:hAnsi="Verdana" w:cs="Segoe UI"/>
          <w:color w:val="242424"/>
          <w:sz w:val="23"/>
          <w:szCs w:val="23"/>
          <w:bdr w:val="none" w:sz="0" w:space="0" w:color="auto" w:frame="1"/>
        </w:rPr>
        <w:t> </w:t>
      </w:r>
    </w:p>
    <w:p w14:paraId="3FFE1D36" w14:textId="77777777" w:rsidR="00A60928" w:rsidRPr="00600018" w:rsidRDefault="00A60928" w:rsidP="00A60928">
      <w:pPr>
        <w:widowControl w:val="0"/>
        <w:autoSpaceDE w:val="0"/>
        <w:autoSpaceDN w:val="0"/>
        <w:adjustRightInd w:val="0"/>
        <w:spacing w:after="240"/>
        <w:ind w:left="720"/>
        <w:rPr>
          <w:color w:val="000000" w:themeColor="text1"/>
        </w:rPr>
      </w:pPr>
      <w:r w:rsidRPr="00600018">
        <w:rPr>
          <w:color w:val="000000" w:themeColor="text1"/>
        </w:rPr>
        <w:t xml:space="preserve">CUSE Innovative and Interdisciplinary Research Grant, </w:t>
      </w:r>
      <w:r w:rsidRPr="00600018">
        <w:rPr>
          <w:i/>
        </w:rPr>
        <w:t>Innovative Methods in Interdisciplinary Languages, Literatures, and Linguistics Research</w:t>
      </w:r>
      <w:r w:rsidRPr="00600018">
        <w:t xml:space="preserve"> [Interdisciplinary Seminar Grant], </w:t>
      </w:r>
      <w:r w:rsidRPr="00600018">
        <w:rPr>
          <w:color w:val="000000" w:themeColor="text1"/>
        </w:rPr>
        <w:t>co-investigator, Syracuse University, May 2019-May 2021.</w:t>
      </w:r>
    </w:p>
    <w:p w14:paraId="12B3790A" w14:textId="77777777" w:rsidR="00A60928" w:rsidRPr="00506E7F" w:rsidRDefault="00A60928" w:rsidP="00A60928">
      <w:pPr>
        <w:widowControl w:val="0"/>
        <w:autoSpaceDE w:val="0"/>
        <w:autoSpaceDN w:val="0"/>
        <w:adjustRightInd w:val="0"/>
        <w:spacing w:after="240"/>
        <w:ind w:left="720"/>
        <w:rPr>
          <w:color w:val="000000" w:themeColor="text1"/>
        </w:rPr>
      </w:pPr>
      <w:r w:rsidRPr="00C03049">
        <w:rPr>
          <w:color w:val="000000" w:themeColor="text1"/>
        </w:rPr>
        <w:t>CUSE Innovative and Interdisciplinary Research Grant</w:t>
      </w:r>
      <w:r>
        <w:rPr>
          <w:color w:val="000000" w:themeColor="text1"/>
        </w:rPr>
        <w:t xml:space="preserve">, </w:t>
      </w:r>
      <w:r>
        <w:rPr>
          <w:i/>
          <w:color w:val="000000" w:themeColor="text1"/>
        </w:rPr>
        <w:t>Language Matters</w:t>
      </w:r>
      <w:r>
        <w:rPr>
          <w:color w:val="000000" w:themeColor="text1"/>
        </w:rPr>
        <w:t xml:space="preserve">, </w:t>
      </w:r>
      <w:r w:rsidRPr="00C03049">
        <w:rPr>
          <w:color w:val="000000" w:themeColor="text1"/>
        </w:rPr>
        <w:t>co-investigator, Syracuse University, May 201</w:t>
      </w:r>
      <w:r>
        <w:rPr>
          <w:color w:val="000000" w:themeColor="text1"/>
        </w:rPr>
        <w:t>9</w:t>
      </w:r>
      <w:r w:rsidRPr="00C03049">
        <w:rPr>
          <w:color w:val="000000" w:themeColor="text1"/>
        </w:rPr>
        <w:t>-May 202</w:t>
      </w:r>
      <w:r>
        <w:rPr>
          <w:color w:val="000000" w:themeColor="text1"/>
        </w:rPr>
        <w:t>1</w:t>
      </w:r>
      <w:r w:rsidRPr="00C03049">
        <w:rPr>
          <w:color w:val="000000" w:themeColor="text1"/>
        </w:rPr>
        <w:t>.</w:t>
      </w:r>
    </w:p>
    <w:p w14:paraId="0A3725A4" w14:textId="77777777" w:rsidR="00A60928" w:rsidRPr="00C03049" w:rsidRDefault="00A60928" w:rsidP="00A60928">
      <w:pPr>
        <w:widowControl w:val="0"/>
        <w:autoSpaceDE w:val="0"/>
        <w:autoSpaceDN w:val="0"/>
        <w:adjustRightInd w:val="0"/>
        <w:spacing w:after="240"/>
        <w:ind w:left="720"/>
        <w:rPr>
          <w:color w:val="000000" w:themeColor="text1"/>
        </w:rPr>
      </w:pPr>
      <w:r w:rsidRPr="00C03049">
        <w:rPr>
          <w:color w:val="000000" w:themeColor="text1"/>
        </w:rPr>
        <w:t xml:space="preserve">CUSE Innovative and Interdisciplinary Research Grant, </w:t>
      </w:r>
      <w:r w:rsidRPr="00C03049">
        <w:rPr>
          <w:i/>
          <w:color w:val="000000" w:themeColor="text1"/>
        </w:rPr>
        <w:t xml:space="preserve">Centers, Margins, Boundaries - </w:t>
      </w:r>
      <w:proofErr w:type="spellStart"/>
      <w:r w:rsidRPr="00C03049">
        <w:rPr>
          <w:i/>
          <w:color w:val="000000" w:themeColor="text1"/>
        </w:rPr>
        <w:t>Geocritical</w:t>
      </w:r>
      <w:proofErr w:type="spellEnd"/>
      <w:r w:rsidRPr="00C03049">
        <w:rPr>
          <w:i/>
          <w:color w:val="000000" w:themeColor="text1"/>
        </w:rPr>
        <w:t xml:space="preserve"> Approaches to Representations of Exile, Diaspora, and Migration in Modern Literatures,</w:t>
      </w:r>
      <w:r w:rsidRPr="00C03049">
        <w:rPr>
          <w:color w:val="000000" w:themeColor="text1"/>
        </w:rPr>
        <w:t xml:space="preserve"> co-investigator, Syracuse University, May 2018-May 202</w:t>
      </w:r>
      <w:r>
        <w:rPr>
          <w:color w:val="000000" w:themeColor="text1"/>
        </w:rPr>
        <w:t>2</w:t>
      </w:r>
      <w:r w:rsidRPr="00C03049">
        <w:rPr>
          <w:color w:val="000000" w:themeColor="text1"/>
        </w:rPr>
        <w:t xml:space="preserve">. </w:t>
      </w:r>
    </w:p>
    <w:p w14:paraId="00ABB01E" w14:textId="77777777" w:rsidR="00A60928" w:rsidRPr="00C03049" w:rsidRDefault="00A60928" w:rsidP="00A60928">
      <w:pPr>
        <w:widowControl w:val="0"/>
        <w:autoSpaceDE w:val="0"/>
        <w:autoSpaceDN w:val="0"/>
        <w:adjustRightInd w:val="0"/>
        <w:spacing w:after="240"/>
        <w:ind w:left="720"/>
        <w:rPr>
          <w:color w:val="000000" w:themeColor="text1"/>
        </w:rPr>
      </w:pPr>
      <w:r w:rsidRPr="00C03049">
        <w:rPr>
          <w:color w:val="000000" w:themeColor="text1"/>
        </w:rPr>
        <w:t xml:space="preserve">Central New York Humanities Corridor Sponsored Working Group PHI 11: </w:t>
      </w:r>
      <w:r w:rsidRPr="00C03049">
        <w:rPr>
          <w:i/>
          <w:color w:val="000000" w:themeColor="text1"/>
        </w:rPr>
        <w:t>Italian Philosophy</w:t>
      </w:r>
      <w:r w:rsidRPr="00C03049">
        <w:rPr>
          <w:color w:val="000000" w:themeColor="text1"/>
        </w:rPr>
        <w:t>, co-investigator, from an Award by the Andrew W. Mellon Foundation, 2018-present.</w:t>
      </w:r>
    </w:p>
    <w:p w14:paraId="55901077" w14:textId="77777777" w:rsidR="00A60928" w:rsidRPr="00C03049" w:rsidRDefault="00A60928" w:rsidP="00A60928">
      <w:pPr>
        <w:pStyle w:val="Header"/>
        <w:ind w:left="720"/>
        <w:rPr>
          <w:color w:val="000000" w:themeColor="text1"/>
          <w:szCs w:val="24"/>
        </w:rPr>
      </w:pPr>
      <w:r w:rsidRPr="00C03049">
        <w:rPr>
          <w:color w:val="000000" w:themeColor="text1"/>
          <w:szCs w:val="24"/>
        </w:rPr>
        <w:t>SU Humanities Center Seminar Award. Syracuse University, Fall 2015.</w:t>
      </w:r>
    </w:p>
    <w:p w14:paraId="12D48D76" w14:textId="77777777" w:rsidR="00A60928" w:rsidRPr="00C03049" w:rsidRDefault="00A60928" w:rsidP="00A60928">
      <w:pPr>
        <w:pStyle w:val="Header"/>
        <w:ind w:left="720"/>
        <w:rPr>
          <w:color w:val="000000" w:themeColor="text1"/>
          <w:szCs w:val="24"/>
        </w:rPr>
      </w:pPr>
    </w:p>
    <w:p w14:paraId="7F4399D7" w14:textId="77777777" w:rsidR="00A60928" w:rsidRPr="00C03049" w:rsidRDefault="00A60928" w:rsidP="00A60928">
      <w:pPr>
        <w:pStyle w:val="Header"/>
        <w:ind w:left="720"/>
        <w:rPr>
          <w:color w:val="000000" w:themeColor="text1"/>
          <w:szCs w:val="24"/>
        </w:rPr>
      </w:pPr>
      <w:r w:rsidRPr="00C03049">
        <w:rPr>
          <w:color w:val="000000" w:themeColor="text1"/>
          <w:szCs w:val="24"/>
        </w:rPr>
        <w:t xml:space="preserve">CNY Humanities Corridor Sponsored Working Group LLC 11: </w:t>
      </w:r>
      <w:r w:rsidRPr="00C03049">
        <w:rPr>
          <w:i/>
          <w:color w:val="000000" w:themeColor="text1"/>
          <w:szCs w:val="24"/>
        </w:rPr>
        <w:t>Perspectives on Europe from the Periphery</w:t>
      </w:r>
      <w:r w:rsidRPr="00C03049">
        <w:rPr>
          <w:color w:val="000000" w:themeColor="text1"/>
          <w:szCs w:val="24"/>
        </w:rPr>
        <w:t>, co-investigator, from an Award by the Andrew W. Mellon Foundation, 2015-present.</w:t>
      </w:r>
    </w:p>
    <w:p w14:paraId="5F71D33A" w14:textId="77777777" w:rsidR="00A60928" w:rsidRPr="00C03049" w:rsidRDefault="00A60928" w:rsidP="00A60928">
      <w:pPr>
        <w:pStyle w:val="Header"/>
        <w:ind w:left="720"/>
        <w:rPr>
          <w:color w:val="000000" w:themeColor="text1"/>
          <w:szCs w:val="24"/>
        </w:rPr>
      </w:pPr>
    </w:p>
    <w:p w14:paraId="2CC13728" w14:textId="77777777" w:rsidR="00A60928" w:rsidRPr="00C03049" w:rsidRDefault="00A60928" w:rsidP="00A60928">
      <w:pPr>
        <w:pStyle w:val="Header"/>
        <w:ind w:left="720"/>
        <w:rPr>
          <w:color w:val="000000" w:themeColor="text1"/>
          <w:szCs w:val="24"/>
        </w:rPr>
      </w:pPr>
      <w:r w:rsidRPr="00C03049">
        <w:rPr>
          <w:color w:val="000000" w:themeColor="text1"/>
          <w:szCs w:val="24"/>
        </w:rPr>
        <w:t xml:space="preserve">Faculty Advisor of the Year. </w:t>
      </w:r>
      <w:r>
        <w:rPr>
          <w:color w:val="000000" w:themeColor="text1"/>
          <w:szCs w:val="24"/>
          <w:lang w:val="en-US"/>
        </w:rPr>
        <w:t xml:space="preserve">College of Arts and Sciences, </w:t>
      </w:r>
      <w:r w:rsidRPr="00C03049">
        <w:rPr>
          <w:color w:val="000000" w:themeColor="text1"/>
          <w:szCs w:val="24"/>
        </w:rPr>
        <w:t>Syracuse University, 2014-2015.</w:t>
      </w:r>
    </w:p>
    <w:p w14:paraId="0B6DC044" w14:textId="77777777" w:rsidR="00A60928" w:rsidRPr="00447A1B" w:rsidRDefault="00A60928" w:rsidP="00A60928">
      <w:pPr>
        <w:pStyle w:val="Header"/>
        <w:ind w:left="720"/>
        <w:rPr>
          <w:szCs w:val="32"/>
        </w:rPr>
      </w:pPr>
    </w:p>
    <w:p w14:paraId="0C75B62A" w14:textId="77777777" w:rsidR="00A60928" w:rsidRPr="00447A1B" w:rsidRDefault="00A60928" w:rsidP="00A60928">
      <w:pPr>
        <w:pStyle w:val="Header"/>
        <w:ind w:left="720"/>
        <w:rPr>
          <w:bCs/>
        </w:rPr>
      </w:pPr>
      <w:r w:rsidRPr="00447A1B">
        <w:rPr>
          <w:szCs w:val="32"/>
        </w:rPr>
        <w:t>SU Humanities Center Faculty Fellow.</w:t>
      </w:r>
      <w:r w:rsidRPr="00447A1B">
        <w:rPr>
          <w:bCs/>
        </w:rPr>
        <w:t xml:space="preserve"> Fellowship at the Syracuse University Humanities Center. Spring semester 2012.</w:t>
      </w:r>
    </w:p>
    <w:p w14:paraId="1ADA2B59" w14:textId="77777777" w:rsidR="00A60928" w:rsidRPr="00447A1B" w:rsidRDefault="00A60928" w:rsidP="00A60928"/>
    <w:p w14:paraId="3EBDB0C0" w14:textId="77777777" w:rsidR="00A60928" w:rsidRPr="00447A1B" w:rsidRDefault="00A60928" w:rsidP="00A60928">
      <w:pPr>
        <w:ind w:left="720"/>
      </w:pPr>
      <w:proofErr w:type="spellStart"/>
      <w:r w:rsidRPr="00447A1B">
        <w:t>NeMLA</w:t>
      </w:r>
      <w:proofErr w:type="spellEnd"/>
      <w:r w:rsidRPr="00447A1B">
        <w:t xml:space="preserve"> Summer Fellowship to fund archival work at the Fondazione Mondadori, Milan, Italy. March 2010.</w:t>
      </w:r>
    </w:p>
    <w:p w14:paraId="0E32912A" w14:textId="77777777" w:rsidR="00A60928" w:rsidRPr="00447A1B" w:rsidRDefault="00A60928" w:rsidP="00A60928">
      <w:pPr>
        <w:ind w:left="720"/>
      </w:pPr>
    </w:p>
    <w:p w14:paraId="44F7C2D0" w14:textId="77777777" w:rsidR="00A60928" w:rsidRPr="00447A1B" w:rsidRDefault="00A60928" w:rsidP="00A60928">
      <w:pPr>
        <w:ind w:left="720"/>
        <w:rPr>
          <w:lang w:val="it-IT"/>
        </w:rPr>
      </w:pPr>
      <w:r w:rsidRPr="00447A1B">
        <w:lastRenderedPageBreak/>
        <w:t xml:space="preserve">Premio Firenze 2009: “Segnalazione </w:t>
      </w:r>
      <w:proofErr w:type="spellStart"/>
      <w:r w:rsidRPr="00447A1B">
        <w:t>d’onore</w:t>
      </w:r>
      <w:proofErr w:type="spellEnd"/>
      <w:r w:rsidRPr="00447A1B">
        <w:t xml:space="preserve">” for </w:t>
      </w:r>
      <w:r w:rsidRPr="00447A1B">
        <w:rPr>
          <w:i/>
          <w:lang w:val="it-IT"/>
        </w:rPr>
        <w:t>La musa sotto i portici: caffè e provincia nella narrativa di Piero Chiara e Lucio Mastronardi</w:t>
      </w:r>
      <w:r w:rsidRPr="00447A1B">
        <w:rPr>
          <w:lang w:val="it-IT"/>
        </w:rPr>
        <w:t xml:space="preserve"> (Florence: Mauro Pagliai Editore, 2008). </w:t>
      </w:r>
      <w:r w:rsidRPr="00447A1B">
        <w:t>December 2009.</w:t>
      </w:r>
    </w:p>
    <w:p w14:paraId="6FF97522" w14:textId="77777777" w:rsidR="00A60928" w:rsidRPr="00447A1B" w:rsidRDefault="00A60928" w:rsidP="00A60928">
      <w:pPr>
        <w:ind w:left="720"/>
      </w:pPr>
    </w:p>
    <w:p w14:paraId="500F95CF" w14:textId="77777777" w:rsidR="00A60928" w:rsidRPr="00447A1B" w:rsidRDefault="00A60928" w:rsidP="00A60928">
      <w:pPr>
        <w:ind w:left="720"/>
      </w:pPr>
      <w:r w:rsidRPr="00447A1B">
        <w:t>Tolley Summer Grant, Syracuse University. May 2009.</w:t>
      </w:r>
    </w:p>
    <w:p w14:paraId="00F2F4CE" w14:textId="77777777" w:rsidR="00A60928" w:rsidRPr="00447A1B" w:rsidRDefault="00A60928" w:rsidP="00A60928">
      <w:pPr>
        <w:ind w:left="720"/>
      </w:pPr>
    </w:p>
    <w:p w14:paraId="03A624B5" w14:textId="77777777" w:rsidR="00A60928" w:rsidRPr="00447A1B" w:rsidRDefault="00A60928" w:rsidP="00A60928">
      <w:pPr>
        <w:ind w:left="720"/>
      </w:pPr>
      <w:r w:rsidRPr="00447A1B">
        <w:t xml:space="preserve">Mellon Fellowship at the </w:t>
      </w:r>
      <w:r w:rsidRPr="00447A1B">
        <w:rPr>
          <w:i/>
        </w:rPr>
        <w:t>Harry Ransom Humanities Research Center</w:t>
      </w:r>
      <w:r w:rsidRPr="00447A1B">
        <w:t>, University of Texas, Austin. March 2006.</w:t>
      </w:r>
    </w:p>
    <w:p w14:paraId="17DAEB21" w14:textId="77777777" w:rsidR="00A60928" w:rsidRPr="00447A1B" w:rsidRDefault="00A60928" w:rsidP="00A60928"/>
    <w:p w14:paraId="447B18E2" w14:textId="77777777" w:rsidR="00A60928" w:rsidRPr="00447A1B" w:rsidRDefault="00A60928" w:rsidP="00A60928">
      <w:pPr>
        <w:ind w:left="720"/>
      </w:pPr>
      <w:r w:rsidRPr="00447A1B">
        <w:t xml:space="preserve">URGC (University Research Grants Committee) Grant - University of Calgary. </w:t>
      </w:r>
    </w:p>
    <w:p w14:paraId="417667A9" w14:textId="77777777" w:rsidR="00A60928" w:rsidRPr="00447A1B" w:rsidRDefault="00A60928" w:rsidP="00A60928">
      <w:pPr>
        <w:ind w:left="720"/>
      </w:pPr>
      <w:r w:rsidRPr="00447A1B">
        <w:t xml:space="preserve">Grant to fund archival work in Piero Chiara and Vittorio Sereni’s archives in Varese and </w:t>
      </w:r>
      <w:proofErr w:type="spellStart"/>
      <w:r w:rsidRPr="00447A1B">
        <w:t>Luino</w:t>
      </w:r>
      <w:proofErr w:type="spellEnd"/>
      <w:r w:rsidRPr="00447A1B">
        <w:t xml:space="preserve"> (Italy). March 2006.</w:t>
      </w:r>
    </w:p>
    <w:p w14:paraId="7673A08C" w14:textId="77777777" w:rsidR="00A60928" w:rsidRPr="00447A1B" w:rsidRDefault="00A60928" w:rsidP="00A60928">
      <w:pPr>
        <w:ind w:left="720"/>
      </w:pPr>
    </w:p>
    <w:p w14:paraId="4CE3191D" w14:textId="77777777" w:rsidR="00A60928" w:rsidRPr="00447A1B" w:rsidRDefault="00A60928" w:rsidP="00A60928">
      <w:pPr>
        <w:ind w:left="720"/>
      </w:pPr>
      <w:r w:rsidRPr="00447A1B">
        <w:t>Thomas and Catharine McMahon Memorial Fund, Wesleyan University, Middletown. Fellowship to fund archival research at the “</w:t>
      </w:r>
      <w:proofErr w:type="spellStart"/>
      <w:r w:rsidRPr="00447A1B">
        <w:t>Scuola</w:t>
      </w:r>
      <w:proofErr w:type="spellEnd"/>
      <w:r w:rsidRPr="00447A1B">
        <w:t xml:space="preserve"> Nazionale di Cinema” in Rome (Italy), on Luigi Pirandello and the film industry. April 2004.</w:t>
      </w:r>
    </w:p>
    <w:p w14:paraId="3F4749EC" w14:textId="77777777" w:rsidR="00A60928" w:rsidRPr="00447A1B" w:rsidRDefault="00A60928" w:rsidP="00A60928"/>
    <w:p w14:paraId="2CEBBB27" w14:textId="77777777" w:rsidR="00A60928" w:rsidRPr="00447A1B" w:rsidRDefault="00A60928" w:rsidP="00A60928">
      <w:pPr>
        <w:ind w:left="720"/>
      </w:pPr>
      <w:r w:rsidRPr="00447A1B">
        <w:t>Pedagogical Grant, Wesleyan University, to study innovative modes and formats for presenting course material for the third semester of Italian language instruction. December 2003.</w:t>
      </w:r>
    </w:p>
    <w:p w14:paraId="6A778787" w14:textId="77777777" w:rsidR="00A60928" w:rsidRPr="00447A1B" w:rsidRDefault="00A60928" w:rsidP="00A60928">
      <w:pPr>
        <w:ind w:left="720"/>
      </w:pPr>
    </w:p>
    <w:p w14:paraId="0697475F" w14:textId="77777777" w:rsidR="00A60928" w:rsidRPr="00447A1B" w:rsidRDefault="00A60928" w:rsidP="00A60928">
      <w:pPr>
        <w:ind w:left="720"/>
      </w:pPr>
      <w:r w:rsidRPr="00447A1B">
        <w:t xml:space="preserve">Mellon Fellowship at the </w:t>
      </w:r>
      <w:r w:rsidRPr="00447A1B">
        <w:rPr>
          <w:i/>
        </w:rPr>
        <w:t>Harry Ransom Humanities Research Center</w:t>
      </w:r>
      <w:r w:rsidRPr="00447A1B">
        <w:t>, University of Texas, Austin. March 2003.</w:t>
      </w:r>
    </w:p>
    <w:p w14:paraId="7499CE9E" w14:textId="77777777" w:rsidR="00A60928" w:rsidRPr="00447A1B" w:rsidRDefault="00A60928" w:rsidP="00A60928">
      <w:pPr>
        <w:ind w:left="720"/>
      </w:pPr>
    </w:p>
    <w:p w14:paraId="4B986BB3" w14:textId="77777777" w:rsidR="00A60928" w:rsidRPr="00447A1B" w:rsidRDefault="00A60928" w:rsidP="00A60928">
      <w:pPr>
        <w:ind w:left="720"/>
      </w:pPr>
      <w:r w:rsidRPr="00447A1B">
        <w:t xml:space="preserve">Technology Grant, </w:t>
      </w:r>
      <w:r w:rsidRPr="00447A1B">
        <w:rPr>
          <w:i/>
        </w:rPr>
        <w:t>Center for Educational Resources</w:t>
      </w:r>
      <w:r w:rsidRPr="00447A1B">
        <w:t>, Johns Hopkins University.</w:t>
      </w:r>
    </w:p>
    <w:p w14:paraId="316885E0" w14:textId="77777777" w:rsidR="00A60928" w:rsidRPr="00447A1B" w:rsidRDefault="00A60928" w:rsidP="00A60928">
      <w:pPr>
        <w:ind w:left="720"/>
      </w:pPr>
      <w:r w:rsidRPr="00447A1B">
        <w:t>Recipient of grant to integrate digital technology into instruction. April 2002.</w:t>
      </w:r>
    </w:p>
    <w:p w14:paraId="11E49FAB" w14:textId="77777777" w:rsidR="00A60928" w:rsidRPr="00447A1B" w:rsidRDefault="00A60928" w:rsidP="00A60928">
      <w:pPr>
        <w:ind w:left="720"/>
      </w:pPr>
    </w:p>
    <w:p w14:paraId="0ACE2CEE" w14:textId="77777777" w:rsidR="00A60928" w:rsidRPr="00447A1B" w:rsidRDefault="00A60928" w:rsidP="00A60928">
      <w:pPr>
        <w:ind w:left="720"/>
        <w:rPr>
          <w:lang w:val="it-IT"/>
        </w:rPr>
      </w:pPr>
      <w:r w:rsidRPr="00447A1B">
        <w:rPr>
          <w:i/>
          <w:lang w:val="it-IT"/>
        </w:rPr>
        <w:t xml:space="preserve">Maria e Goffredo Bellonci </w:t>
      </w:r>
      <w:r w:rsidRPr="00447A1B">
        <w:rPr>
          <w:lang w:val="it-IT"/>
        </w:rPr>
        <w:t>Grant.</w:t>
      </w:r>
    </w:p>
    <w:p w14:paraId="229E56B8" w14:textId="77777777" w:rsidR="00A60928" w:rsidRPr="00447A1B" w:rsidRDefault="00A60928" w:rsidP="00A60928">
      <w:pPr>
        <w:ind w:left="720"/>
      </w:pPr>
      <w:r w:rsidRPr="00447A1B">
        <w:rPr>
          <w:lang w:val="it-IT"/>
        </w:rPr>
        <w:t xml:space="preserve">Fondazione Maria e Goffredo Bellonci, Rome, </w:t>
      </w:r>
      <w:proofErr w:type="spellStart"/>
      <w:r w:rsidRPr="00447A1B">
        <w:rPr>
          <w:lang w:val="it-IT"/>
        </w:rPr>
        <w:t>Italy</w:t>
      </w:r>
      <w:proofErr w:type="spellEnd"/>
      <w:r w:rsidRPr="00447A1B">
        <w:rPr>
          <w:lang w:val="it-IT"/>
        </w:rPr>
        <w:t>. March 2002.</w:t>
      </w:r>
    </w:p>
    <w:p w14:paraId="2F71836C" w14:textId="77777777" w:rsidR="00A60928" w:rsidRPr="00447A1B" w:rsidRDefault="00A60928" w:rsidP="00A60928">
      <w:pPr>
        <w:ind w:left="720"/>
      </w:pPr>
    </w:p>
    <w:p w14:paraId="30CB9104" w14:textId="77777777" w:rsidR="00A60928" w:rsidRPr="00447A1B" w:rsidRDefault="00A60928" w:rsidP="00A60928">
      <w:pPr>
        <w:ind w:left="720"/>
      </w:pPr>
      <w:r w:rsidRPr="00447A1B">
        <w:rPr>
          <w:i/>
        </w:rPr>
        <w:t>Charles S.</w:t>
      </w:r>
      <w:r w:rsidRPr="00447A1B">
        <w:t xml:space="preserve"> </w:t>
      </w:r>
      <w:r w:rsidRPr="00447A1B">
        <w:rPr>
          <w:i/>
        </w:rPr>
        <w:t>Singleton</w:t>
      </w:r>
      <w:r w:rsidRPr="00447A1B">
        <w:t xml:space="preserve"> Travel Award.</w:t>
      </w:r>
    </w:p>
    <w:p w14:paraId="0C870492" w14:textId="77777777" w:rsidR="00A60928" w:rsidRPr="00447A1B" w:rsidRDefault="00A60928" w:rsidP="00A60928">
      <w:pPr>
        <w:ind w:left="720"/>
      </w:pPr>
      <w:r w:rsidRPr="00447A1B">
        <w:t>Travel award to fund dissertation research in libraries in Italy, Johns Hopkins University. February 2000.</w:t>
      </w:r>
    </w:p>
    <w:p w14:paraId="32C71EC5" w14:textId="77777777" w:rsidR="00A60928" w:rsidRPr="00447A1B" w:rsidRDefault="00A60928" w:rsidP="00A60928">
      <w:pPr>
        <w:ind w:left="720"/>
        <w:rPr>
          <w:b/>
        </w:rPr>
      </w:pPr>
    </w:p>
    <w:p w14:paraId="1BF43B38" w14:textId="77777777" w:rsidR="00A60928" w:rsidRPr="00447A1B" w:rsidRDefault="00A60928" w:rsidP="00A60928">
      <w:pPr>
        <w:ind w:left="720"/>
      </w:pPr>
      <w:r w:rsidRPr="00447A1B">
        <w:rPr>
          <w:i/>
        </w:rPr>
        <w:t>Kenan</w:t>
      </w:r>
      <w:r w:rsidRPr="00447A1B">
        <w:t xml:space="preserve"> Grant (Johns Hopkins University) for developing web-based teaching material. May 2000.</w:t>
      </w:r>
    </w:p>
    <w:p w14:paraId="03908A0C" w14:textId="77777777" w:rsidR="00A60928" w:rsidRPr="00447A1B" w:rsidRDefault="00A60928" w:rsidP="00A60928">
      <w:pPr>
        <w:ind w:left="720"/>
      </w:pPr>
    </w:p>
    <w:p w14:paraId="5B0C9266" w14:textId="77777777" w:rsidR="00A60928" w:rsidRPr="00447A1B" w:rsidRDefault="00A60928" w:rsidP="00A60928">
      <w:pPr>
        <w:ind w:left="720"/>
      </w:pPr>
      <w:r w:rsidRPr="00447A1B">
        <w:rPr>
          <w:i/>
        </w:rPr>
        <w:t>Departmental Teaching</w:t>
      </w:r>
      <w:r w:rsidRPr="00447A1B">
        <w:t xml:space="preserve"> Award, Johns Hopkins University. January 2000-April 2000.</w:t>
      </w:r>
    </w:p>
    <w:p w14:paraId="0C593B0F" w14:textId="77777777" w:rsidR="00A60928" w:rsidRPr="00447A1B" w:rsidRDefault="00A60928" w:rsidP="00A60928">
      <w:pPr>
        <w:ind w:left="720"/>
      </w:pPr>
    </w:p>
    <w:p w14:paraId="563B666B" w14:textId="77777777" w:rsidR="00A60928" w:rsidRPr="00447A1B" w:rsidRDefault="00A60928" w:rsidP="00A60928">
      <w:pPr>
        <w:ind w:left="720"/>
      </w:pPr>
      <w:r w:rsidRPr="00447A1B">
        <w:rPr>
          <w:i/>
        </w:rPr>
        <w:t>Kenan</w:t>
      </w:r>
      <w:r w:rsidRPr="00447A1B">
        <w:t xml:space="preserve"> Grant for developing teaching material.</w:t>
      </w:r>
    </w:p>
    <w:p w14:paraId="3FD50B03" w14:textId="77777777" w:rsidR="00A60928" w:rsidRPr="00447A1B" w:rsidRDefault="00A60928" w:rsidP="00A60928">
      <w:pPr>
        <w:ind w:left="720"/>
      </w:pPr>
      <w:r w:rsidRPr="00447A1B">
        <w:t>Co-recipient of the grant for the preparation of the web-based “Italian Language On-Line Helper” teaching tool. May 1999.</w:t>
      </w:r>
    </w:p>
    <w:p w14:paraId="6B143A65" w14:textId="77777777" w:rsidR="00A60928" w:rsidRPr="00447A1B" w:rsidRDefault="00A60928" w:rsidP="00A60928">
      <w:pPr>
        <w:ind w:left="720"/>
      </w:pPr>
    </w:p>
    <w:p w14:paraId="02111966" w14:textId="77777777" w:rsidR="00A60928" w:rsidRPr="00447A1B" w:rsidRDefault="00A60928" w:rsidP="00A60928">
      <w:pPr>
        <w:ind w:left="720"/>
      </w:pPr>
      <w:r w:rsidRPr="00447A1B">
        <w:lastRenderedPageBreak/>
        <w:t xml:space="preserve">Fund for the Improvement of Postsecondary Education (F.I.P.S.E.) Grant for preparation and testing of the teaching material for the </w:t>
      </w:r>
      <w:proofErr w:type="spellStart"/>
      <w:r w:rsidRPr="00447A1B">
        <w:t>Lybra</w:t>
      </w:r>
      <w:proofErr w:type="spellEnd"/>
      <w:r w:rsidRPr="00447A1B">
        <w:t xml:space="preserve"> authoring tool. April 1999.</w:t>
      </w:r>
    </w:p>
    <w:p w14:paraId="65081653" w14:textId="77777777" w:rsidR="00A60928" w:rsidRPr="00447A1B" w:rsidRDefault="00A60928" w:rsidP="00A60928">
      <w:pPr>
        <w:rPr>
          <w:b/>
        </w:rPr>
      </w:pPr>
    </w:p>
    <w:p w14:paraId="024D57CF" w14:textId="77777777" w:rsidR="00A60928" w:rsidRPr="00447A1B" w:rsidRDefault="00A60928" w:rsidP="00A60928">
      <w:pPr>
        <w:ind w:left="720"/>
      </w:pPr>
      <w:r w:rsidRPr="00447A1B">
        <w:rPr>
          <w:i/>
        </w:rPr>
        <w:t>Charles S. Singleton</w:t>
      </w:r>
      <w:r w:rsidRPr="00447A1B">
        <w:t xml:space="preserve"> Fellowship.</w:t>
      </w:r>
    </w:p>
    <w:p w14:paraId="6C2E48A8" w14:textId="77777777" w:rsidR="00A60928" w:rsidRPr="00447A1B" w:rsidRDefault="00A60928" w:rsidP="00A60928">
      <w:pPr>
        <w:ind w:left="720"/>
      </w:pPr>
      <w:r w:rsidRPr="00447A1B">
        <w:t>Full year fellowship in the Department of Hispanic and Italian Studies, Johns Hopkins University. Academic Year 1996-1997.</w:t>
      </w:r>
    </w:p>
    <w:p w14:paraId="46A65888" w14:textId="77777777" w:rsidR="00A60928" w:rsidRPr="00447A1B" w:rsidRDefault="00A60928" w:rsidP="00A60928">
      <w:pPr>
        <w:rPr>
          <w:b/>
          <w:smallCaps/>
          <w:lang w:val="it-IT"/>
        </w:rPr>
      </w:pPr>
    </w:p>
    <w:p w14:paraId="769F41C7" w14:textId="77777777" w:rsidR="00A60928" w:rsidRPr="00886B68" w:rsidRDefault="00A60928" w:rsidP="00A60928">
      <w:pPr>
        <w:rPr>
          <w:b/>
          <w:smallCaps/>
        </w:rPr>
      </w:pPr>
      <w:r w:rsidRPr="00886B68">
        <w:rPr>
          <w:b/>
          <w:smallCaps/>
        </w:rPr>
        <w:t xml:space="preserve">Conferences and Presentations </w:t>
      </w:r>
    </w:p>
    <w:p w14:paraId="56AB7078" w14:textId="77777777" w:rsidR="00A60928" w:rsidRDefault="00A60928" w:rsidP="00A60928">
      <w:r w:rsidRPr="00447A1B">
        <w:t>Conference</w:t>
      </w:r>
      <w:r>
        <w:t>s, Conference</w:t>
      </w:r>
      <w:r w:rsidRPr="00447A1B">
        <w:t xml:space="preserve"> Panels Organized</w:t>
      </w:r>
      <w:r>
        <w:t xml:space="preserve"> </w:t>
      </w:r>
      <w:r w:rsidRPr="00447A1B">
        <w:t>and</w:t>
      </w:r>
      <w:r>
        <w:t>/or</w:t>
      </w:r>
      <w:r w:rsidRPr="00447A1B">
        <w:t xml:space="preserve"> Chaired:</w:t>
      </w:r>
    </w:p>
    <w:p w14:paraId="0A068B22" w14:textId="77777777" w:rsidR="00A60928" w:rsidRDefault="00A60928" w:rsidP="00A60928">
      <w:r>
        <w:tab/>
      </w:r>
    </w:p>
    <w:p w14:paraId="38143B2B" w14:textId="77777777" w:rsidR="00A60928" w:rsidRDefault="00A60928" w:rsidP="00A60928">
      <w:pPr>
        <w:ind w:left="720"/>
      </w:pPr>
      <w:r>
        <w:t xml:space="preserve">Theorizing Italy Workshop, Syracuse University </w:t>
      </w:r>
      <w:proofErr w:type="spellStart"/>
      <w:r>
        <w:t>VideoConference</w:t>
      </w:r>
      <w:proofErr w:type="spellEnd"/>
      <w:r>
        <w:t>, co-organizer.</w:t>
      </w:r>
    </w:p>
    <w:p w14:paraId="7B2EB3B7" w14:textId="77777777" w:rsidR="00A60928" w:rsidRDefault="00A60928" w:rsidP="00A60928">
      <w:pPr>
        <w:ind w:left="720"/>
      </w:pPr>
      <w:r w:rsidRPr="003D1896">
        <w:t>“Hospitality Within: Migrant Literature and the Translation Effect</w:t>
      </w:r>
      <w:r>
        <w:t xml:space="preserve"> -</w:t>
      </w:r>
      <w:r w:rsidRPr="003D1896">
        <w:t xml:space="preserve"> A</w:t>
      </w:r>
      <w:r>
        <w:t xml:space="preserve"> </w:t>
      </w:r>
      <w:r w:rsidRPr="003D1896">
        <w:t>Conversation with Loredana Polezzi</w:t>
      </w:r>
      <w:r>
        <w:t>”</w:t>
      </w:r>
    </w:p>
    <w:p w14:paraId="49B15E2E" w14:textId="77777777" w:rsidR="00A60928" w:rsidRDefault="00A60928" w:rsidP="00A60928">
      <w:pPr>
        <w:ind w:firstLine="720"/>
      </w:pPr>
      <w:r>
        <w:t>Syracuse University, May 2025</w:t>
      </w:r>
    </w:p>
    <w:p w14:paraId="3476D75D" w14:textId="77777777" w:rsidR="00A60928" w:rsidRDefault="00A60928" w:rsidP="00A60928"/>
    <w:p w14:paraId="4E30DDA8" w14:textId="77777777" w:rsidR="00A60928" w:rsidRPr="007231FA" w:rsidRDefault="00A60928" w:rsidP="00A60928">
      <w:pPr>
        <w:ind w:left="720"/>
      </w:pPr>
      <w:r w:rsidRPr="007231FA">
        <w:t>Language Matters Conference: Moving Forward</w:t>
      </w:r>
      <w:r>
        <w:t>, co-organizer.</w:t>
      </w:r>
    </w:p>
    <w:p w14:paraId="43B44BD3" w14:textId="77777777" w:rsidR="00A60928" w:rsidRDefault="00A60928" w:rsidP="00A60928">
      <w:r w:rsidRPr="007231FA">
        <w:tab/>
      </w:r>
      <w:r>
        <w:t>Syracuse University, Syracuse, April 2023</w:t>
      </w:r>
    </w:p>
    <w:p w14:paraId="76CDB6AA" w14:textId="77777777" w:rsidR="00A60928" w:rsidRDefault="00A60928" w:rsidP="00A60928">
      <w:r>
        <w:tab/>
      </w:r>
      <w:hyperlink r:id="rId9" w:history="1">
        <w:r w:rsidRPr="00AF114E">
          <w:rPr>
            <w:rStyle w:val="Hyperlink"/>
            <w:rFonts w:eastAsiaTheme="majorEastAsia"/>
          </w:rPr>
          <w:t>https://thecollege.syr.edu/research/language-matters/moving-forward-conference/</w:t>
        </w:r>
      </w:hyperlink>
    </w:p>
    <w:p w14:paraId="4CE58FDE" w14:textId="77777777" w:rsidR="00A60928" w:rsidRDefault="00A60928" w:rsidP="00A60928"/>
    <w:p w14:paraId="1DCD1815" w14:textId="77777777" w:rsidR="00A60928" w:rsidRPr="001C26DC" w:rsidRDefault="00A60928" w:rsidP="00A60928">
      <w:pPr>
        <w:pStyle w:val="Heading3"/>
        <w:shd w:val="clear" w:color="auto" w:fill="FFFFFF"/>
        <w:rPr>
          <w:rFonts w:ascii="Times New Roman" w:hAnsi="Times New Roman" w:cs="Times New Roman"/>
          <w:color w:val="222222"/>
          <w:spacing w:val="-6"/>
          <w:sz w:val="24"/>
          <w:szCs w:val="24"/>
        </w:rPr>
      </w:pPr>
      <w:r w:rsidRPr="001C26DC">
        <w:rPr>
          <w:rFonts w:ascii="Times New Roman" w:hAnsi="Times New Roman" w:cs="Times New Roman"/>
          <w:sz w:val="24"/>
          <w:szCs w:val="24"/>
        </w:rPr>
        <w:tab/>
      </w:r>
      <w:r w:rsidRPr="001C26DC">
        <w:rPr>
          <w:rFonts w:ascii="Times New Roman" w:hAnsi="Times New Roman" w:cs="Times New Roman"/>
          <w:color w:val="222222"/>
          <w:spacing w:val="-6"/>
          <w:sz w:val="24"/>
          <w:szCs w:val="24"/>
        </w:rPr>
        <w:t>Dante Politico at the Crossroads of Arts and Sciences, Panel Moderator.</w:t>
      </w:r>
    </w:p>
    <w:p w14:paraId="6021AEB3" w14:textId="77777777" w:rsidR="00A60928" w:rsidRDefault="00A60928" w:rsidP="00A60928">
      <w:pPr>
        <w:ind w:firstLine="720"/>
      </w:pPr>
      <w:r w:rsidRPr="003A0EC7">
        <w:t>University of Rochester, Rochester, April 2021</w:t>
      </w:r>
    </w:p>
    <w:p w14:paraId="0737F767" w14:textId="77777777" w:rsidR="00A60928" w:rsidRDefault="00A60928" w:rsidP="00A60928">
      <w:pPr>
        <w:ind w:left="720"/>
      </w:pPr>
      <w:hyperlink r:id="rId10" w:history="1">
        <w:r w:rsidRPr="00DB74F0">
          <w:rPr>
            <w:rStyle w:val="Hyperlink"/>
            <w:rFonts w:eastAsiaTheme="majorEastAsia"/>
          </w:rPr>
          <w:t>https://www.sas.rochester.edu/mlc/news-events/events/2021/2021-04-16-dante-politico.html</w:t>
        </w:r>
      </w:hyperlink>
    </w:p>
    <w:p w14:paraId="091ACCE3" w14:textId="77777777" w:rsidR="00A60928" w:rsidRPr="003A0EC7" w:rsidRDefault="00A60928" w:rsidP="00A60928"/>
    <w:p w14:paraId="6432E938" w14:textId="77777777" w:rsidR="00A60928" w:rsidRDefault="00A60928" w:rsidP="00A60928">
      <w:pPr>
        <w:pStyle w:val="Heading1"/>
        <w:spacing w:before="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B43D3">
        <w:rPr>
          <w:rFonts w:ascii="Times New Roman" w:hAnsi="Times New Roman" w:cs="Times New Roman"/>
          <w:color w:val="000000" w:themeColor="text1"/>
          <w:sz w:val="24"/>
          <w:szCs w:val="24"/>
        </w:rPr>
        <w:t>Perspectives: Centers, Margins, Boundaries</w:t>
      </w:r>
      <w:r>
        <w:rPr>
          <w:rFonts w:ascii="Times New Roman" w:hAnsi="Times New Roman" w:cs="Times New Roman"/>
          <w:color w:val="000000" w:themeColor="text1"/>
          <w:sz w:val="24"/>
          <w:szCs w:val="24"/>
        </w:rPr>
        <w:t>” Symposium, co-organizer. Syracuse University, Syracuse, October 2019.</w:t>
      </w:r>
    </w:p>
    <w:p w14:paraId="1029F17F" w14:textId="77777777" w:rsidR="00A60928" w:rsidRDefault="00A60928" w:rsidP="00A60928">
      <w:r>
        <w:tab/>
      </w:r>
      <w:hyperlink r:id="rId11" w:history="1">
        <w:r w:rsidRPr="00AF114E">
          <w:rPr>
            <w:rStyle w:val="Hyperlink"/>
            <w:rFonts w:eastAsiaTheme="majorEastAsia"/>
          </w:rPr>
          <w:t>http://thecollege.syr.edu/research/perspectives/symposium.html</w:t>
        </w:r>
      </w:hyperlink>
    </w:p>
    <w:p w14:paraId="34225B0C" w14:textId="77777777" w:rsidR="00A60928" w:rsidRPr="00BB43D3" w:rsidRDefault="00A60928" w:rsidP="00A60928">
      <w:pPr>
        <w:rPr>
          <w:color w:val="000000" w:themeColor="text1"/>
        </w:rPr>
      </w:pPr>
    </w:p>
    <w:p w14:paraId="250BA0E5" w14:textId="77777777" w:rsidR="00A60928" w:rsidRDefault="00A60928" w:rsidP="00A60928">
      <w:pPr>
        <w:ind w:left="720"/>
      </w:pPr>
      <w:r>
        <w:t>“Language Matters” conference, co-organizer.</w:t>
      </w:r>
    </w:p>
    <w:p w14:paraId="4A283A3F" w14:textId="77777777" w:rsidR="00A60928" w:rsidRDefault="00A60928" w:rsidP="00A60928">
      <w:pPr>
        <w:ind w:left="720"/>
      </w:pPr>
      <w:r>
        <w:t xml:space="preserve">Syracuse University, Syracuse, May 2019. </w:t>
      </w:r>
      <w:hyperlink r:id="rId12" w:history="1">
        <w:r w:rsidRPr="00AF114E">
          <w:rPr>
            <w:rStyle w:val="Hyperlink"/>
            <w:rFonts w:eastAsiaTheme="majorEastAsia"/>
          </w:rPr>
          <w:t>http://thecollege.syr.edu/research/language-matters/index.html</w:t>
        </w:r>
      </w:hyperlink>
    </w:p>
    <w:p w14:paraId="044F608D" w14:textId="77777777" w:rsidR="00A60928" w:rsidRDefault="00A60928" w:rsidP="00A60928"/>
    <w:p w14:paraId="7437B6A5" w14:textId="77777777" w:rsidR="00A60928" w:rsidRDefault="00A60928" w:rsidP="00A60928">
      <w:pPr>
        <w:ind w:left="720"/>
      </w:pPr>
      <w:r>
        <w:t>“Challenging the Canon,” Society for Italian Philosophy, Rochester Institute of Technology, Rochester, March 2018</w:t>
      </w:r>
    </w:p>
    <w:p w14:paraId="1866C557" w14:textId="77777777" w:rsidR="00A60928" w:rsidRDefault="00A60928" w:rsidP="00A60928">
      <w:pPr>
        <w:ind w:firstLine="720"/>
      </w:pPr>
    </w:p>
    <w:p w14:paraId="39AD5593" w14:textId="77777777" w:rsidR="00A60928" w:rsidRPr="00447A1B" w:rsidRDefault="00A60928" w:rsidP="00A60928">
      <w:pPr>
        <w:ind w:firstLine="720"/>
      </w:pPr>
      <w:r w:rsidRPr="00447A1B">
        <w:t>“Conspiracies, Italian Style,” MLA Conference, New York City, January 2018</w:t>
      </w:r>
    </w:p>
    <w:p w14:paraId="49B8C05E" w14:textId="77777777" w:rsidR="00A60928" w:rsidRPr="00447A1B" w:rsidRDefault="00A60928" w:rsidP="00A60928">
      <w:pPr>
        <w:rPr>
          <w:lang w:val="it-IT"/>
        </w:rPr>
      </w:pPr>
    </w:p>
    <w:p w14:paraId="4FB8B96E" w14:textId="77777777" w:rsidR="00A60928" w:rsidRDefault="00A60928" w:rsidP="00A60928">
      <w:pPr>
        <w:ind w:left="720"/>
      </w:pPr>
      <w:r w:rsidRPr="0097572D">
        <w:t>“Lies and Deceptions in Modern Italian Literatures,” MLA Conference, Philadelphia, January 2017</w:t>
      </w:r>
    </w:p>
    <w:p w14:paraId="7CAE7E49" w14:textId="77777777" w:rsidR="00A60928" w:rsidRDefault="00A60928" w:rsidP="00A60928"/>
    <w:p w14:paraId="4D2FA1BE" w14:textId="77777777" w:rsidR="00A60928" w:rsidRDefault="00A60928" w:rsidP="00A60928">
      <w:r w:rsidRPr="00886B68">
        <w:t>Presentations</w:t>
      </w:r>
      <w:r>
        <w:t>/Roundtables</w:t>
      </w:r>
    </w:p>
    <w:p w14:paraId="375CCD2A" w14:textId="5B0DF8A3" w:rsidR="00A60928" w:rsidRDefault="00A60928" w:rsidP="00A60928">
      <w:pPr>
        <w:ind w:left="720"/>
        <w:rPr>
          <w:color w:val="242424"/>
          <w:shd w:val="clear" w:color="auto" w:fill="FFFFFF"/>
        </w:rPr>
      </w:pPr>
      <w:r>
        <w:rPr>
          <w:color w:val="242424"/>
          <w:shd w:val="clear" w:color="auto" w:fill="FFFFFF"/>
        </w:rPr>
        <w:t>“</w:t>
      </w:r>
      <w:r w:rsidR="007458A2">
        <w:rPr>
          <w:color w:val="242424"/>
          <w:shd w:val="clear" w:color="auto" w:fill="FFFFFF"/>
        </w:rPr>
        <w:t xml:space="preserve">Three Poets and a Literary City: </w:t>
      </w:r>
      <w:r>
        <w:rPr>
          <w:color w:val="242424"/>
          <w:shd w:val="clear" w:color="auto" w:fill="FFFFFF"/>
        </w:rPr>
        <w:t xml:space="preserve">Cavafy, </w:t>
      </w:r>
      <w:r w:rsidRPr="004260BE">
        <w:rPr>
          <w:color w:val="242424"/>
          <w:shd w:val="clear" w:color="auto" w:fill="FFFFFF"/>
          <w:lang w:val="it-IT"/>
        </w:rPr>
        <w:t>Ungaretti</w:t>
      </w:r>
      <w:r w:rsidR="008E779F">
        <w:rPr>
          <w:color w:val="242424"/>
          <w:shd w:val="clear" w:color="auto" w:fill="FFFFFF"/>
          <w:lang w:val="it-IT"/>
        </w:rPr>
        <w:t xml:space="preserve"> and Marinetti</w:t>
      </w:r>
      <w:r>
        <w:rPr>
          <w:color w:val="242424"/>
          <w:shd w:val="clear" w:color="auto" w:fill="FFFFFF"/>
        </w:rPr>
        <w:t xml:space="preserve"> </w:t>
      </w:r>
      <w:r w:rsidR="008E779F">
        <w:rPr>
          <w:color w:val="242424"/>
          <w:shd w:val="clear" w:color="auto" w:fill="FFFFFF"/>
        </w:rPr>
        <w:t>in</w:t>
      </w:r>
      <w:r>
        <w:rPr>
          <w:color w:val="242424"/>
          <w:shd w:val="clear" w:color="auto" w:fill="FFFFFF"/>
        </w:rPr>
        <w:t xml:space="preserve"> Alexandria,” in </w:t>
      </w:r>
      <w:r w:rsidRPr="00E076DA">
        <w:rPr>
          <w:i/>
          <w:iCs/>
          <w:color w:val="242424"/>
          <w:shd w:val="clear" w:color="auto" w:fill="FFFFFF"/>
        </w:rPr>
        <w:t>Cavafy and Egypt</w:t>
      </w:r>
      <w:r>
        <w:rPr>
          <w:color w:val="242424"/>
          <w:shd w:val="clear" w:color="auto" w:fill="FFFFFF"/>
        </w:rPr>
        <w:t>-</w:t>
      </w:r>
      <w:r w:rsidRPr="005F27D4">
        <w:rPr>
          <w:color w:val="242424"/>
          <w:shd w:val="clear" w:color="auto" w:fill="FFFFFF"/>
        </w:rPr>
        <w:t>International Cavafy Summer School</w:t>
      </w:r>
      <w:r>
        <w:rPr>
          <w:color w:val="242424"/>
          <w:shd w:val="clear" w:color="auto" w:fill="FFFFFF"/>
        </w:rPr>
        <w:t>, Athens (Greece), July 2025.</w:t>
      </w:r>
    </w:p>
    <w:p w14:paraId="7E37A79C" w14:textId="77777777" w:rsidR="00A60928" w:rsidRDefault="00A60928" w:rsidP="00A60928">
      <w:pPr>
        <w:ind w:left="720"/>
        <w:rPr>
          <w:color w:val="242424"/>
          <w:shd w:val="clear" w:color="auto" w:fill="FFFFFF"/>
        </w:rPr>
      </w:pPr>
    </w:p>
    <w:p w14:paraId="3E0D098B" w14:textId="0AEAF86F" w:rsidR="00F71BF0" w:rsidRPr="0024354A" w:rsidRDefault="00F71BF0" w:rsidP="00F71BF0">
      <w:pPr>
        <w:ind w:left="720"/>
        <w:rPr>
          <w:rFonts w:asciiTheme="majorBidi" w:hAnsiTheme="majorBidi" w:cstheme="majorBidi"/>
          <w:color w:val="000000" w:themeColor="text1"/>
        </w:rPr>
      </w:pPr>
      <w:r w:rsidRPr="0024354A">
        <w:rPr>
          <w:rFonts w:asciiTheme="majorBidi" w:hAnsiTheme="majorBidi" w:cstheme="majorBidi"/>
          <w:color w:val="000000" w:themeColor="text1"/>
        </w:rPr>
        <w:t>“</w:t>
      </w:r>
      <w:r w:rsidRPr="0024354A">
        <w:rPr>
          <w:rFonts w:asciiTheme="majorBidi" w:hAnsiTheme="majorBidi" w:cstheme="majorBidi"/>
          <w:color w:val="000000" w:themeColor="text1"/>
        </w:rPr>
        <w:t>In Search of Roots:</w:t>
      </w:r>
      <w:r w:rsidRPr="0024354A">
        <w:rPr>
          <w:rFonts w:asciiTheme="majorBidi" w:hAnsiTheme="majorBidi" w:cstheme="majorBidi"/>
          <w:color w:val="000000" w:themeColor="text1"/>
        </w:rPr>
        <w:t xml:space="preserve"> </w:t>
      </w:r>
      <w:r w:rsidRPr="0024354A">
        <w:rPr>
          <w:rFonts w:asciiTheme="majorBidi" w:hAnsiTheme="majorBidi" w:cstheme="majorBidi"/>
          <w:color w:val="000000" w:themeColor="text1"/>
        </w:rPr>
        <w:t>Giuseppe Ungaretti, the Arts, and Alexandria in the Early 20th Century</w:t>
      </w:r>
      <w:r w:rsidR="0024354A" w:rsidRPr="0024354A">
        <w:rPr>
          <w:rFonts w:asciiTheme="majorBidi" w:hAnsiTheme="majorBidi" w:cstheme="majorBidi"/>
          <w:color w:val="000000" w:themeColor="text1"/>
        </w:rPr>
        <w:t xml:space="preserve">,” </w:t>
      </w:r>
      <w:r w:rsidR="0024354A" w:rsidRPr="0024354A">
        <w:rPr>
          <w:rFonts w:asciiTheme="majorBidi" w:hAnsiTheme="majorBidi" w:cstheme="majorBidi"/>
          <w:color w:val="000000" w:themeColor="text1"/>
        </w:rPr>
        <w:t>The Binational Fulbright Commission in Egypt</w:t>
      </w:r>
      <w:r w:rsidR="0024354A" w:rsidRPr="0024354A">
        <w:rPr>
          <w:rFonts w:asciiTheme="majorBidi" w:hAnsiTheme="majorBidi" w:cstheme="majorBidi"/>
          <w:color w:val="000000" w:themeColor="text1"/>
        </w:rPr>
        <w:t>, Alexandria (Egypt), May 2025.</w:t>
      </w:r>
    </w:p>
    <w:p w14:paraId="25FAA3EB" w14:textId="77777777" w:rsidR="00652A08" w:rsidRPr="00F71BF0" w:rsidRDefault="00652A08" w:rsidP="00F71BF0">
      <w:pPr>
        <w:ind w:left="720"/>
      </w:pPr>
    </w:p>
    <w:p w14:paraId="38260655" w14:textId="0DE47B23" w:rsidR="00A60928" w:rsidRDefault="00A60928" w:rsidP="00A60928">
      <w:pPr>
        <w:ind w:left="720"/>
        <w:rPr>
          <w:color w:val="242424"/>
          <w:shd w:val="clear" w:color="auto" w:fill="FFFFFF"/>
        </w:rPr>
      </w:pPr>
      <w:r>
        <w:rPr>
          <w:color w:val="242424"/>
          <w:shd w:val="clear" w:color="auto" w:fill="FFFFFF"/>
        </w:rPr>
        <w:t>“</w:t>
      </w:r>
      <w:r w:rsidRPr="00935FAA">
        <w:rPr>
          <w:color w:val="242424"/>
          <w:shd w:val="clear" w:color="auto" w:fill="FFFFFF"/>
        </w:rPr>
        <w:t>Lights and Sounds of Alexandria and Egypt in Giuseppe Ungaretti’s Poetry</w:t>
      </w:r>
      <w:r>
        <w:rPr>
          <w:color w:val="242424"/>
          <w:shd w:val="clear" w:color="auto" w:fill="FFFFFF"/>
        </w:rPr>
        <w:t>,” Alexandria University, Alexandria (Egypt), April 2025.</w:t>
      </w:r>
      <w:r w:rsidR="006B492C">
        <w:rPr>
          <w:color w:val="242424"/>
          <w:shd w:val="clear" w:color="auto" w:fill="FFFFFF"/>
        </w:rPr>
        <w:t xml:space="preserve"> (With Professor Amina </w:t>
      </w:r>
      <w:proofErr w:type="spellStart"/>
      <w:r w:rsidR="006B492C">
        <w:rPr>
          <w:color w:val="242424"/>
          <w:shd w:val="clear" w:color="auto" w:fill="FFFFFF"/>
        </w:rPr>
        <w:t>ElHalawany</w:t>
      </w:r>
      <w:proofErr w:type="spellEnd"/>
      <w:r w:rsidR="006B492C">
        <w:rPr>
          <w:color w:val="242424"/>
          <w:shd w:val="clear" w:color="auto" w:fill="FFFFFF"/>
        </w:rPr>
        <w:t>, Alexandr</w:t>
      </w:r>
      <w:r w:rsidR="002C1A73">
        <w:rPr>
          <w:color w:val="242424"/>
          <w:shd w:val="clear" w:color="auto" w:fill="FFFFFF"/>
        </w:rPr>
        <w:t>ia University)</w:t>
      </w:r>
    </w:p>
    <w:p w14:paraId="25CDABB2" w14:textId="77777777" w:rsidR="00A60928" w:rsidRDefault="00A60928" w:rsidP="00A60928">
      <w:pPr>
        <w:ind w:left="720"/>
        <w:rPr>
          <w:color w:val="242424"/>
          <w:shd w:val="clear" w:color="auto" w:fill="FFFFFF"/>
        </w:rPr>
      </w:pPr>
    </w:p>
    <w:p w14:paraId="5E4083B5" w14:textId="77777777" w:rsidR="00A60928" w:rsidRDefault="00A60928" w:rsidP="00A60928">
      <w:pPr>
        <w:ind w:left="720"/>
        <w:rPr>
          <w:color w:val="242424"/>
          <w:shd w:val="clear" w:color="auto" w:fill="FFFFFF"/>
        </w:rPr>
      </w:pPr>
      <w:r>
        <w:rPr>
          <w:color w:val="242424"/>
          <w:shd w:val="clear" w:color="auto" w:fill="FFFFFF"/>
        </w:rPr>
        <w:t>“</w:t>
      </w:r>
      <w:r w:rsidRPr="00706CBE">
        <w:rPr>
          <w:color w:val="242424"/>
          <w:shd w:val="clear" w:color="auto" w:fill="FFFFFF"/>
        </w:rPr>
        <w:t>Reading Pirandello. Lives within Lives in his Early Plays</w:t>
      </w:r>
      <w:r>
        <w:rPr>
          <w:color w:val="242424"/>
          <w:shd w:val="clear" w:color="auto" w:fill="FFFFFF"/>
        </w:rPr>
        <w:t>,” Alexandria University, Alexandria (Egypt), April 2025.</w:t>
      </w:r>
    </w:p>
    <w:p w14:paraId="6C09B1DC" w14:textId="77777777" w:rsidR="00A60928" w:rsidRDefault="00A60928" w:rsidP="00A60928">
      <w:pPr>
        <w:ind w:left="720"/>
        <w:rPr>
          <w:color w:val="242424"/>
          <w:shd w:val="clear" w:color="auto" w:fill="FFFFFF"/>
        </w:rPr>
      </w:pPr>
    </w:p>
    <w:p w14:paraId="4AF92F78" w14:textId="77777777" w:rsidR="00A60928" w:rsidRPr="00424587" w:rsidRDefault="00A60928" w:rsidP="00A60928">
      <w:pPr>
        <w:ind w:left="720"/>
        <w:rPr>
          <w:i/>
          <w:iCs/>
          <w:color w:val="242424"/>
          <w:shd w:val="clear" w:color="auto" w:fill="FFFFFF"/>
        </w:rPr>
      </w:pPr>
      <w:r w:rsidRPr="004260BE">
        <w:rPr>
          <w:color w:val="242424"/>
          <w:shd w:val="clear" w:color="auto" w:fill="FFFFFF"/>
          <w:lang w:val="it-IT"/>
        </w:rPr>
        <w:t>“</w:t>
      </w:r>
      <w:r w:rsidRPr="004260BE">
        <w:rPr>
          <w:rStyle w:val="Emphasis"/>
          <w:rFonts w:eastAsiaTheme="majorEastAsia"/>
          <w:i w:val="0"/>
          <w:iCs w:val="0"/>
          <w:color w:val="333333"/>
          <w:shd w:val="clear" w:color="auto" w:fill="FFFFFF"/>
          <w:lang w:val="it-IT"/>
        </w:rPr>
        <w:t xml:space="preserve">Immagini d'Italia e figure della nostalgia nella narrativa di Fausta Cialente,” </w:t>
      </w:r>
      <w:r w:rsidRPr="00424587">
        <w:rPr>
          <w:rStyle w:val="Emphasis"/>
          <w:rFonts w:eastAsiaTheme="majorEastAsia"/>
          <w:i w:val="0"/>
          <w:iCs w:val="0"/>
          <w:color w:val="333333"/>
          <w:shd w:val="clear" w:color="auto" w:fill="FFFFFF"/>
        </w:rPr>
        <w:t>AAIS Conference, Sorrento (Italy), June 2024.</w:t>
      </w:r>
    </w:p>
    <w:p w14:paraId="549EF3AC" w14:textId="77777777" w:rsidR="00A60928" w:rsidRPr="00A85569" w:rsidRDefault="00A60928" w:rsidP="00A60928">
      <w:pPr>
        <w:ind w:left="720"/>
        <w:rPr>
          <w:color w:val="242424"/>
          <w:shd w:val="clear" w:color="auto" w:fill="FFFFFF"/>
        </w:rPr>
      </w:pPr>
    </w:p>
    <w:p w14:paraId="70F6E898" w14:textId="77777777" w:rsidR="00A60928" w:rsidRDefault="00A60928" w:rsidP="00A60928">
      <w:pPr>
        <w:ind w:left="720"/>
        <w:rPr>
          <w:color w:val="000000" w:themeColor="text1"/>
        </w:rPr>
      </w:pPr>
      <w:r w:rsidRPr="00A85569">
        <w:rPr>
          <w:color w:val="242424"/>
          <w:shd w:val="clear" w:color="auto" w:fill="FFFFFF"/>
        </w:rPr>
        <w:t>“Independence Against All Odds: The Many Port</w:t>
      </w:r>
      <w:r w:rsidRPr="00214C66">
        <w:rPr>
          <w:color w:val="242424"/>
          <w:shd w:val="clear" w:color="auto" w:fill="FFFFFF"/>
        </w:rPr>
        <w:t xml:space="preserve">raits of Female Characters in Fausta Cialente’s Novels,” </w:t>
      </w:r>
      <w:proofErr w:type="spellStart"/>
      <w:r w:rsidRPr="00214C66">
        <w:rPr>
          <w:color w:val="000000" w:themeColor="text1"/>
        </w:rPr>
        <w:t>NeMLA</w:t>
      </w:r>
      <w:proofErr w:type="spellEnd"/>
      <w:r w:rsidRPr="00214C66">
        <w:rPr>
          <w:color w:val="000000" w:themeColor="text1"/>
        </w:rPr>
        <w:t xml:space="preserve"> Conference, Niagara Falls, NY, March 2023</w:t>
      </w:r>
      <w:r>
        <w:rPr>
          <w:color w:val="000000" w:themeColor="text1"/>
        </w:rPr>
        <w:t>.</w:t>
      </w:r>
    </w:p>
    <w:p w14:paraId="4B460AA0" w14:textId="77777777" w:rsidR="00A60928" w:rsidRPr="00D63D88" w:rsidRDefault="00A60928" w:rsidP="00A60928">
      <w:pPr>
        <w:ind w:left="720"/>
        <w:rPr>
          <w:color w:val="000000" w:themeColor="text1"/>
        </w:rPr>
      </w:pPr>
    </w:p>
    <w:p w14:paraId="59127C42" w14:textId="77777777" w:rsidR="00A60928" w:rsidRPr="00D63D88" w:rsidRDefault="00A60928" w:rsidP="00A60928">
      <w:pPr>
        <w:ind w:left="720"/>
      </w:pPr>
      <w:r w:rsidRPr="00D63D88">
        <w:rPr>
          <w:color w:val="000000" w:themeColor="text1"/>
        </w:rPr>
        <w:t xml:space="preserve">Roundtable </w:t>
      </w:r>
      <w:r w:rsidRPr="00D63D88">
        <w:t>“Finding an Institutional Fit: Exploring Options for New CLAC Programs</w:t>
      </w:r>
      <w:r>
        <w:t>,</w:t>
      </w:r>
      <w:r w:rsidRPr="00D63D88">
        <w:t>”</w:t>
      </w:r>
      <w:r>
        <w:t xml:space="preserve"> Co-presented with</w:t>
      </w:r>
      <w:r w:rsidRPr="00D63D88">
        <w:t xml:space="preserve"> Brown </w:t>
      </w:r>
      <w:r>
        <w:t xml:space="preserve">A. </w:t>
      </w:r>
      <w:r w:rsidRPr="00D63D88">
        <w:t xml:space="preserve">(Syracuse University), Bravo Pou </w:t>
      </w:r>
      <w:r>
        <w:t xml:space="preserve">X. </w:t>
      </w:r>
      <w:r w:rsidRPr="00D63D88">
        <w:t xml:space="preserve">(United Nations Food and Agriculture Organization), Bulman </w:t>
      </w:r>
      <w:r>
        <w:t xml:space="preserve">G. </w:t>
      </w:r>
      <w:r w:rsidRPr="00D63D88">
        <w:t xml:space="preserve">(Syracuse University), Giannini </w:t>
      </w:r>
      <w:r>
        <w:t xml:space="preserve">S. </w:t>
      </w:r>
      <w:r w:rsidRPr="00D63D88">
        <w:t xml:space="preserve">(Syracuse University), Green </w:t>
      </w:r>
      <w:r>
        <w:t xml:space="preserve">C. </w:t>
      </w:r>
      <w:r w:rsidRPr="00D63D88">
        <w:t>(Syracuse University), Habib</w:t>
      </w:r>
      <w:r>
        <w:t xml:space="preserve"> R.</w:t>
      </w:r>
      <w:r w:rsidRPr="00D63D88">
        <w:t xml:space="preserve"> (Syracuse University), Leone </w:t>
      </w:r>
      <w:r>
        <w:t xml:space="preserve">A. </w:t>
      </w:r>
      <w:r w:rsidRPr="00D63D88">
        <w:t xml:space="preserve">(Syracuse University), </w:t>
      </w:r>
      <w:proofErr w:type="spellStart"/>
      <w:r w:rsidRPr="00D63D88">
        <w:t>Ponsi</w:t>
      </w:r>
      <w:proofErr w:type="spellEnd"/>
      <w:r w:rsidRPr="00D63D88">
        <w:t xml:space="preserve"> </w:t>
      </w:r>
      <w:r>
        <w:t xml:space="preserve">L. </w:t>
      </w:r>
      <w:r w:rsidRPr="00D63D88">
        <w:t xml:space="preserve">(Syracuse University in Florence), </w:t>
      </w:r>
      <w:proofErr w:type="spellStart"/>
      <w:r w:rsidRPr="00D63D88">
        <w:t>Ticio</w:t>
      </w:r>
      <w:proofErr w:type="spellEnd"/>
      <w:r>
        <w:t>-</w:t>
      </w:r>
      <w:r w:rsidRPr="00D63D88">
        <w:t xml:space="preserve">Quesada </w:t>
      </w:r>
      <w:r>
        <w:t xml:space="preserve">E. </w:t>
      </w:r>
      <w:r w:rsidRPr="00D63D88">
        <w:t>(Syracuse University)</w:t>
      </w:r>
      <w:r>
        <w:t xml:space="preserve">. </w:t>
      </w:r>
      <w:r w:rsidRPr="00D63D88">
        <w:t xml:space="preserve">Cultures and Languages Across the Curriculum (CLAC) Conference </w:t>
      </w:r>
      <w:r w:rsidRPr="0063312A">
        <w:rPr>
          <w:i/>
          <w:iCs/>
        </w:rPr>
        <w:t>Cultures and Languages in the Changing World</w:t>
      </w:r>
      <w:r>
        <w:t xml:space="preserve">, December </w:t>
      </w:r>
      <w:r w:rsidRPr="00D63D88">
        <w:t>2022</w:t>
      </w:r>
      <w:r>
        <w:t>.</w:t>
      </w:r>
      <w:r w:rsidRPr="00D63D88">
        <w:t xml:space="preserve"> </w:t>
      </w:r>
      <w:r>
        <w:t xml:space="preserve"> </w:t>
      </w:r>
      <w:hyperlink r:id="rId13" w:history="1">
        <w:r w:rsidRPr="00547828">
          <w:rPr>
            <w:rStyle w:val="Hyperlink"/>
            <w:rFonts w:eastAsiaTheme="majorEastAsia"/>
          </w:rPr>
          <w:t>https://clacconsortium.org/clac2022/</w:t>
        </w:r>
      </w:hyperlink>
    </w:p>
    <w:p w14:paraId="3535CB8A" w14:textId="77777777" w:rsidR="00A60928" w:rsidRPr="00D63D88" w:rsidRDefault="00A60928" w:rsidP="00A60928"/>
    <w:p w14:paraId="6BCE459F" w14:textId="77777777" w:rsidR="00A60928" w:rsidRDefault="00A60928" w:rsidP="00A60928">
      <w:pPr>
        <w:ind w:left="720"/>
        <w:rPr>
          <w:rFonts w:cstheme="minorHAnsi"/>
          <w:color w:val="000000"/>
          <w:shd w:val="clear" w:color="auto" w:fill="FFFFFF"/>
          <w:lang w:val="it-IT"/>
        </w:rPr>
      </w:pPr>
      <w:r>
        <w:t>“Monuments, Memorials, and Italian Migrations: A Special Issue of the Italian American Review,” IASA Conference, Pittsburgh, PA, October 2022.</w:t>
      </w:r>
    </w:p>
    <w:p w14:paraId="6351D274" w14:textId="77777777" w:rsidR="00A60928" w:rsidRDefault="00A60928" w:rsidP="00A60928">
      <w:pPr>
        <w:ind w:left="720"/>
        <w:rPr>
          <w:rFonts w:cstheme="minorHAnsi"/>
          <w:color w:val="000000"/>
          <w:shd w:val="clear" w:color="auto" w:fill="FFFFFF"/>
          <w:lang w:val="it-IT"/>
        </w:rPr>
      </w:pPr>
    </w:p>
    <w:p w14:paraId="5503A958" w14:textId="77777777" w:rsidR="00A60928" w:rsidRDefault="00A60928" w:rsidP="00A60928">
      <w:pPr>
        <w:ind w:left="720"/>
        <w:rPr>
          <w:rFonts w:cstheme="minorHAnsi"/>
          <w:color w:val="000000"/>
          <w:shd w:val="clear" w:color="auto" w:fill="FFFFFF"/>
        </w:rPr>
      </w:pPr>
      <w:r w:rsidRPr="00890291">
        <w:rPr>
          <w:rFonts w:cstheme="minorHAnsi"/>
          <w:color w:val="000000"/>
          <w:shd w:val="clear" w:color="auto" w:fill="FFFFFF"/>
          <w:lang w:val="it-IT"/>
        </w:rPr>
        <w:t>“Esilio, appartenenza, identità in transito: la narrativa di Fausta Cialente tra Italia e Egitto,”</w:t>
      </w:r>
      <w:r>
        <w:rPr>
          <w:rFonts w:cstheme="minorHAnsi"/>
          <w:color w:val="000000"/>
          <w:shd w:val="clear" w:color="auto" w:fill="FFFFFF"/>
        </w:rPr>
        <w:t xml:space="preserve"> AAIS Conference, Bologna (Italy), May-June 2022.</w:t>
      </w:r>
    </w:p>
    <w:p w14:paraId="088482D1" w14:textId="77777777" w:rsidR="00A60928" w:rsidRDefault="00A60928" w:rsidP="00A60928">
      <w:pPr>
        <w:ind w:left="720"/>
      </w:pPr>
    </w:p>
    <w:p w14:paraId="5E9B4A57" w14:textId="77777777" w:rsidR="00A60928" w:rsidRPr="00A14054" w:rsidRDefault="00A60928" w:rsidP="00A60928">
      <w:pPr>
        <w:ind w:left="720"/>
      </w:pPr>
      <w:r w:rsidRPr="00A14054">
        <w:t>“Journeys of Knowledge, between the East and the West: Edmondo De Amicis’s Travel to Istanbul (1875)</w:t>
      </w:r>
      <w:r>
        <w:t>,</w:t>
      </w:r>
      <w:r w:rsidRPr="00A14054">
        <w:t xml:space="preserve">” </w:t>
      </w:r>
      <w:proofErr w:type="spellStart"/>
      <w:r w:rsidRPr="00447A1B">
        <w:rPr>
          <w:color w:val="000000" w:themeColor="text1"/>
        </w:rPr>
        <w:t>NeMLA</w:t>
      </w:r>
      <w:proofErr w:type="spellEnd"/>
      <w:r w:rsidRPr="00447A1B">
        <w:rPr>
          <w:color w:val="000000" w:themeColor="text1"/>
        </w:rPr>
        <w:t xml:space="preserve"> Conference, Baltimore, MD, March 20</w:t>
      </w:r>
      <w:r>
        <w:rPr>
          <w:color w:val="000000" w:themeColor="text1"/>
        </w:rPr>
        <w:t>22.</w:t>
      </w:r>
    </w:p>
    <w:p w14:paraId="067FD136" w14:textId="77777777" w:rsidR="00A60928" w:rsidRPr="00A14054" w:rsidRDefault="00A60928" w:rsidP="00A60928">
      <w:pPr>
        <w:ind w:left="720"/>
      </w:pPr>
    </w:p>
    <w:p w14:paraId="7089C3C7" w14:textId="77777777" w:rsidR="00A60928" w:rsidRPr="004C3A1C" w:rsidRDefault="00A60928" w:rsidP="00A60928">
      <w:pPr>
        <w:ind w:left="720"/>
      </w:pPr>
      <w:r w:rsidRPr="004C3A1C">
        <w:t xml:space="preserve">“Egyptian Italian Encounters in Modern Italian Literature. Ideas of exile in Enrico Pea’s </w:t>
      </w:r>
      <w:r w:rsidRPr="004C3A1C">
        <w:rPr>
          <w:i/>
        </w:rPr>
        <w:t>Vita in Egitto</w:t>
      </w:r>
      <w:r w:rsidRPr="004C3A1C">
        <w:t xml:space="preserve"> (1949)</w:t>
      </w:r>
      <w:r>
        <w:t>,</w:t>
      </w:r>
      <w:r w:rsidRPr="004C3A1C">
        <w:t>”</w:t>
      </w:r>
      <w:r>
        <w:t xml:space="preserve"> </w:t>
      </w:r>
      <w:r w:rsidRPr="00BB43D3">
        <w:rPr>
          <w:color w:val="000000" w:themeColor="text1"/>
        </w:rPr>
        <w:t>Princeton University, Princeton, NJ, November 20</w:t>
      </w:r>
      <w:r>
        <w:rPr>
          <w:color w:val="000000" w:themeColor="text1"/>
        </w:rPr>
        <w:t>21</w:t>
      </w:r>
      <w:r w:rsidRPr="00BB43D3">
        <w:rPr>
          <w:color w:val="000000" w:themeColor="text1"/>
        </w:rPr>
        <w:t>.</w:t>
      </w:r>
    </w:p>
    <w:p w14:paraId="7028AE37" w14:textId="77777777" w:rsidR="00A60928" w:rsidRDefault="00A60928" w:rsidP="00A60928">
      <w:pPr>
        <w:ind w:left="720"/>
        <w:rPr>
          <w:color w:val="000000" w:themeColor="text1"/>
        </w:rPr>
      </w:pPr>
    </w:p>
    <w:p w14:paraId="63B056A9" w14:textId="77777777" w:rsidR="00A60928" w:rsidRDefault="00A60928" w:rsidP="00A60928">
      <w:pPr>
        <w:ind w:left="720"/>
        <w:rPr>
          <w:rFonts w:cstheme="minorHAnsi"/>
          <w:color w:val="000000"/>
        </w:rPr>
      </w:pPr>
      <w:r w:rsidRPr="00B77BE1">
        <w:rPr>
          <w:color w:val="000000" w:themeColor="text1"/>
        </w:rPr>
        <w:t xml:space="preserve">“CLAC Workshop – Syracuse University,” </w:t>
      </w:r>
      <w:r w:rsidRPr="00B77BE1">
        <w:rPr>
          <w:color w:val="201F1E"/>
          <w:shd w:val="clear" w:color="auto" w:fill="FFFFFF"/>
        </w:rPr>
        <w:t>“</w:t>
      </w:r>
      <w:r w:rsidRPr="00B77BE1">
        <w:rPr>
          <w:color w:val="201F1E"/>
        </w:rPr>
        <w:t>Cultures and Languages in and beyond the Time of COVID” virtual workshop organized by the CLAC Consortium. Co-presented with Amanda Brown.</w:t>
      </w:r>
      <w:r>
        <w:rPr>
          <w:color w:val="201F1E"/>
        </w:rPr>
        <w:t xml:space="preserve"> Prepared by </w:t>
      </w:r>
      <w:r>
        <w:rPr>
          <w:i/>
          <w:iCs/>
          <w:color w:val="201F1E"/>
        </w:rPr>
        <w:t xml:space="preserve">Language Matters </w:t>
      </w:r>
      <w:r>
        <w:rPr>
          <w:color w:val="201F1E"/>
        </w:rPr>
        <w:t>Research Group (</w:t>
      </w:r>
      <w:r w:rsidRPr="00E714C8">
        <w:rPr>
          <w:color w:val="000000"/>
          <w:shd w:val="clear" w:color="auto" w:fill="FFFFFF"/>
        </w:rPr>
        <w:t xml:space="preserve">Brown, A., </w:t>
      </w:r>
      <w:r>
        <w:rPr>
          <w:color w:val="000000"/>
          <w:shd w:val="clear" w:color="auto" w:fill="FFFFFF"/>
        </w:rPr>
        <w:t xml:space="preserve">Giannini, S., </w:t>
      </w:r>
      <w:r w:rsidRPr="00E714C8">
        <w:rPr>
          <w:color w:val="000000"/>
          <w:shd w:val="clear" w:color="auto" w:fill="FFFFFF"/>
        </w:rPr>
        <w:t>Bulman, G., Habib,</w:t>
      </w:r>
      <w:r>
        <w:rPr>
          <w:color w:val="000000"/>
          <w:shd w:val="clear" w:color="auto" w:fill="FFFFFF"/>
        </w:rPr>
        <w:t xml:space="preserve"> </w:t>
      </w:r>
      <w:r w:rsidRPr="00E714C8">
        <w:rPr>
          <w:color w:val="000000"/>
          <w:shd w:val="clear" w:color="auto" w:fill="FFFFFF"/>
        </w:rPr>
        <w:t xml:space="preserve">R., </w:t>
      </w:r>
      <w:r>
        <w:rPr>
          <w:color w:val="000000"/>
          <w:shd w:val="clear" w:color="auto" w:fill="FFFFFF"/>
        </w:rPr>
        <w:t xml:space="preserve">and </w:t>
      </w:r>
      <w:proofErr w:type="spellStart"/>
      <w:r w:rsidRPr="00E714C8">
        <w:rPr>
          <w:color w:val="000000"/>
          <w:shd w:val="clear" w:color="auto" w:fill="FFFFFF"/>
        </w:rPr>
        <w:t>Ticio</w:t>
      </w:r>
      <w:proofErr w:type="spellEnd"/>
      <w:r>
        <w:rPr>
          <w:color w:val="000000"/>
          <w:shd w:val="clear" w:color="auto" w:fill="FFFFFF"/>
        </w:rPr>
        <w:t>-</w:t>
      </w:r>
      <w:r w:rsidRPr="00E714C8">
        <w:rPr>
          <w:color w:val="000000"/>
          <w:shd w:val="clear" w:color="auto" w:fill="FFFFFF"/>
        </w:rPr>
        <w:t>Quesada, M. E.</w:t>
      </w:r>
      <w:r>
        <w:rPr>
          <w:color w:val="000000"/>
          <w:shd w:val="clear" w:color="auto" w:fill="FFFFFF"/>
        </w:rPr>
        <w:t>), May 2021.</w:t>
      </w:r>
    </w:p>
    <w:p w14:paraId="7EF973C6" w14:textId="77777777" w:rsidR="00A60928" w:rsidRDefault="00A60928" w:rsidP="00A60928">
      <w:pPr>
        <w:ind w:firstLine="720"/>
        <w:rPr>
          <w:color w:val="201F1E"/>
        </w:rPr>
      </w:pPr>
      <w:hyperlink r:id="rId14" w:history="1">
        <w:r w:rsidRPr="00612CE9">
          <w:rPr>
            <w:rStyle w:val="Hyperlink"/>
            <w:rFonts w:eastAsiaTheme="majorEastAsia"/>
          </w:rPr>
          <w:t>www.clacconsortium.org</w:t>
        </w:r>
      </w:hyperlink>
    </w:p>
    <w:p w14:paraId="42DB5FBA" w14:textId="77777777" w:rsidR="00A60928" w:rsidRDefault="00A60928" w:rsidP="00A60928"/>
    <w:p w14:paraId="74F43284" w14:textId="77777777" w:rsidR="00A60928" w:rsidRPr="001F2DD6" w:rsidRDefault="00A60928" w:rsidP="00A60928">
      <w:pPr>
        <w:ind w:left="720"/>
        <w:rPr>
          <w:color w:val="201F1E"/>
          <w:bdr w:val="none" w:sz="0" w:space="0" w:color="auto" w:frame="1"/>
        </w:rPr>
      </w:pPr>
      <w:r w:rsidRPr="00FA04F6">
        <w:t xml:space="preserve">Roundtable “Language and </w:t>
      </w:r>
      <w:r>
        <w:t>H</w:t>
      </w:r>
      <w:r w:rsidRPr="00FA04F6">
        <w:t xml:space="preserve">uman </w:t>
      </w:r>
      <w:r>
        <w:t>S</w:t>
      </w:r>
      <w:r w:rsidRPr="00FA04F6">
        <w:t xml:space="preserve">ecurity: Context, </w:t>
      </w:r>
      <w:r>
        <w:t>H</w:t>
      </w:r>
      <w:r w:rsidRPr="00FA04F6">
        <w:t xml:space="preserve">ierarchy, and </w:t>
      </w:r>
      <w:r>
        <w:t>I</w:t>
      </w:r>
      <w:r w:rsidRPr="00FA04F6">
        <w:t xml:space="preserve">nterconnectedness,” </w:t>
      </w:r>
      <w:r w:rsidRPr="001F2DD6">
        <w:rPr>
          <w:i/>
          <w:iCs/>
          <w:color w:val="201F1E"/>
          <w:bdr w:val="none" w:sz="0" w:space="0" w:color="auto" w:frame="1"/>
        </w:rPr>
        <w:t>Language Acts and Worldmaking Conference</w:t>
      </w:r>
      <w:r w:rsidRPr="001F2DD6">
        <w:rPr>
          <w:color w:val="201F1E"/>
          <w:bdr w:val="none" w:sz="0" w:space="0" w:color="auto" w:frame="1"/>
        </w:rPr>
        <w:t>, London (UK)</w:t>
      </w:r>
      <w:r>
        <w:rPr>
          <w:color w:val="201F1E"/>
          <w:bdr w:val="none" w:sz="0" w:space="0" w:color="auto" w:frame="1"/>
        </w:rPr>
        <w:t xml:space="preserve">. </w:t>
      </w:r>
      <w:r>
        <w:rPr>
          <w:color w:val="201F1E"/>
        </w:rPr>
        <w:t xml:space="preserve">Prepared by </w:t>
      </w:r>
      <w:r>
        <w:rPr>
          <w:i/>
          <w:iCs/>
          <w:color w:val="201F1E"/>
        </w:rPr>
        <w:t xml:space="preserve">Language Matters </w:t>
      </w:r>
      <w:r>
        <w:rPr>
          <w:color w:val="201F1E"/>
        </w:rPr>
        <w:t>Research Group (</w:t>
      </w:r>
      <w:r w:rsidRPr="00E714C8">
        <w:rPr>
          <w:color w:val="000000"/>
          <w:shd w:val="clear" w:color="auto" w:fill="FFFFFF"/>
        </w:rPr>
        <w:t xml:space="preserve">Brown, A., </w:t>
      </w:r>
      <w:r>
        <w:rPr>
          <w:color w:val="000000"/>
          <w:shd w:val="clear" w:color="auto" w:fill="FFFFFF"/>
        </w:rPr>
        <w:t xml:space="preserve">Giannini, S. </w:t>
      </w:r>
      <w:r w:rsidRPr="00E714C8">
        <w:rPr>
          <w:color w:val="000000"/>
          <w:shd w:val="clear" w:color="auto" w:fill="FFFFFF"/>
        </w:rPr>
        <w:t>Bulman, G., Habib,</w:t>
      </w:r>
      <w:r>
        <w:rPr>
          <w:color w:val="000000"/>
          <w:shd w:val="clear" w:color="auto" w:fill="FFFFFF"/>
        </w:rPr>
        <w:t xml:space="preserve"> </w:t>
      </w:r>
      <w:r w:rsidRPr="00E714C8">
        <w:rPr>
          <w:color w:val="000000"/>
          <w:shd w:val="clear" w:color="auto" w:fill="FFFFFF"/>
        </w:rPr>
        <w:t xml:space="preserve">R., </w:t>
      </w:r>
      <w:r>
        <w:rPr>
          <w:color w:val="000000"/>
          <w:shd w:val="clear" w:color="auto" w:fill="FFFFFF"/>
        </w:rPr>
        <w:t xml:space="preserve">and </w:t>
      </w:r>
      <w:proofErr w:type="spellStart"/>
      <w:r w:rsidRPr="00E714C8">
        <w:rPr>
          <w:color w:val="000000"/>
          <w:shd w:val="clear" w:color="auto" w:fill="FFFFFF"/>
        </w:rPr>
        <w:t>Ticio</w:t>
      </w:r>
      <w:proofErr w:type="spellEnd"/>
      <w:r>
        <w:rPr>
          <w:color w:val="000000"/>
          <w:shd w:val="clear" w:color="auto" w:fill="FFFFFF"/>
        </w:rPr>
        <w:t>-</w:t>
      </w:r>
      <w:r w:rsidRPr="00E714C8">
        <w:rPr>
          <w:color w:val="000000"/>
          <w:shd w:val="clear" w:color="auto" w:fill="FFFFFF"/>
        </w:rPr>
        <w:t>Quesada, M. E.</w:t>
      </w:r>
      <w:r>
        <w:rPr>
          <w:color w:val="000000"/>
          <w:shd w:val="clear" w:color="auto" w:fill="FFFFFF"/>
        </w:rPr>
        <w:t>), April 2021.</w:t>
      </w:r>
    </w:p>
    <w:p w14:paraId="5742EAE3" w14:textId="77777777" w:rsidR="00A60928" w:rsidRPr="00FA04F6" w:rsidRDefault="00A60928" w:rsidP="00A60928">
      <w:pPr>
        <w:ind w:left="720"/>
      </w:pPr>
      <w:hyperlink r:id="rId15" w:tgtFrame="_blank" w:history="1">
        <w:r w:rsidRPr="00FA04F6">
          <w:rPr>
            <w:rStyle w:val="Hyperlink"/>
            <w:rFonts w:eastAsiaTheme="majorEastAsia"/>
            <w:color w:val="0563C1"/>
            <w:bdr w:val="none" w:sz="0" w:space="0" w:color="auto" w:frame="1"/>
          </w:rPr>
          <w:t>www.languageacts.org</w:t>
        </w:r>
      </w:hyperlink>
    </w:p>
    <w:p w14:paraId="3D39E6C0" w14:textId="77777777" w:rsidR="00A60928" w:rsidRPr="00226B26" w:rsidRDefault="00A60928" w:rsidP="00A60928"/>
    <w:p w14:paraId="715616E2" w14:textId="77777777" w:rsidR="00A60928" w:rsidRPr="00BB43D3" w:rsidRDefault="00A60928" w:rsidP="00A60928">
      <w:pPr>
        <w:pStyle w:val="Heading1"/>
        <w:spacing w:before="0"/>
        <w:ind w:left="720"/>
        <w:rPr>
          <w:rFonts w:ascii="Times New Roman" w:hAnsi="Times New Roman" w:cs="Times New Roman"/>
          <w:color w:val="000000" w:themeColor="text1"/>
          <w:sz w:val="24"/>
          <w:szCs w:val="24"/>
        </w:rPr>
      </w:pPr>
      <w:r w:rsidRPr="00BB43D3">
        <w:rPr>
          <w:rFonts w:ascii="Times New Roman" w:hAnsi="Times New Roman" w:cs="Times New Roman"/>
          <w:color w:val="000000" w:themeColor="text1"/>
          <w:sz w:val="24"/>
          <w:szCs w:val="24"/>
        </w:rPr>
        <w:t xml:space="preserve">“Egyptian Italian Encounters in Modern Italian Literature. Ideas of </w:t>
      </w:r>
      <w:r>
        <w:rPr>
          <w:rFonts w:ascii="Times New Roman" w:hAnsi="Times New Roman" w:cs="Times New Roman"/>
          <w:color w:val="000000" w:themeColor="text1"/>
          <w:sz w:val="24"/>
          <w:szCs w:val="24"/>
        </w:rPr>
        <w:t>E</w:t>
      </w:r>
      <w:r w:rsidRPr="00BB43D3">
        <w:rPr>
          <w:rFonts w:ascii="Times New Roman" w:hAnsi="Times New Roman" w:cs="Times New Roman"/>
          <w:color w:val="000000" w:themeColor="text1"/>
          <w:sz w:val="24"/>
          <w:szCs w:val="24"/>
        </w:rPr>
        <w:t xml:space="preserve">xile in Enrico Pea’s </w:t>
      </w:r>
      <w:r w:rsidRPr="00BB43D3">
        <w:rPr>
          <w:rFonts w:ascii="Times New Roman" w:hAnsi="Times New Roman" w:cs="Times New Roman"/>
          <w:i/>
          <w:color w:val="000000" w:themeColor="text1"/>
          <w:sz w:val="24"/>
          <w:szCs w:val="24"/>
        </w:rPr>
        <w:t>Vita in Egitto</w:t>
      </w:r>
      <w:r w:rsidRPr="00BB43D3">
        <w:rPr>
          <w:rFonts w:ascii="Times New Roman" w:hAnsi="Times New Roman" w:cs="Times New Roman"/>
          <w:color w:val="000000" w:themeColor="text1"/>
          <w:sz w:val="24"/>
          <w:szCs w:val="24"/>
        </w:rPr>
        <w:t xml:space="preserve"> (1949),” Princeton University, Princeton, NJ, November 2019.</w:t>
      </w:r>
    </w:p>
    <w:p w14:paraId="0EB8D2B7" w14:textId="77777777" w:rsidR="00A60928" w:rsidRPr="00BB43D3" w:rsidRDefault="00A60928" w:rsidP="00A60928">
      <w:pPr>
        <w:rPr>
          <w:color w:val="000000" w:themeColor="text1"/>
        </w:rPr>
      </w:pPr>
    </w:p>
    <w:p w14:paraId="63787EA2" w14:textId="77777777" w:rsidR="00A60928" w:rsidRPr="00BB43D3" w:rsidRDefault="00A60928" w:rsidP="00A60928">
      <w:pPr>
        <w:pStyle w:val="Heading1"/>
        <w:spacing w:before="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Roundtable “</w:t>
      </w:r>
      <w:r w:rsidRPr="00BB43D3">
        <w:rPr>
          <w:rFonts w:ascii="Times New Roman" w:hAnsi="Times New Roman" w:cs="Times New Roman"/>
          <w:color w:val="000000" w:themeColor="text1"/>
          <w:sz w:val="24"/>
          <w:szCs w:val="24"/>
        </w:rPr>
        <w:t>Perspectives: Centers, Margins, Boundaries</w:t>
      </w:r>
      <w:r>
        <w:rPr>
          <w:rFonts w:ascii="Times New Roman" w:hAnsi="Times New Roman" w:cs="Times New Roman"/>
          <w:color w:val="000000" w:themeColor="text1"/>
          <w:sz w:val="24"/>
          <w:szCs w:val="24"/>
        </w:rPr>
        <w:t>” Symposium, Syracuse University, Syracuse, October 2019.</w:t>
      </w:r>
    </w:p>
    <w:p w14:paraId="209F09FC" w14:textId="77777777" w:rsidR="00A60928" w:rsidRDefault="00A60928" w:rsidP="00A60928">
      <w:pPr>
        <w:ind w:left="720"/>
        <w:rPr>
          <w:color w:val="000000"/>
          <w:shd w:val="clear" w:color="auto" w:fill="FFFFFF"/>
        </w:rPr>
      </w:pPr>
    </w:p>
    <w:p w14:paraId="104EC910" w14:textId="77777777" w:rsidR="00A60928" w:rsidRPr="00EE1AC2" w:rsidRDefault="00A60928" w:rsidP="00A60928">
      <w:pPr>
        <w:ind w:left="720"/>
      </w:pPr>
      <w:r>
        <w:rPr>
          <w:color w:val="000000"/>
          <w:shd w:val="clear" w:color="auto" w:fill="FFFFFF"/>
        </w:rPr>
        <w:t>“</w:t>
      </w:r>
      <w:r w:rsidRPr="00EE1AC2">
        <w:rPr>
          <w:color w:val="000000"/>
        </w:rPr>
        <w:t>Enrico Pea’s</w:t>
      </w:r>
      <w:r w:rsidRPr="00EE1AC2">
        <w:rPr>
          <w:rStyle w:val="apple-converted-space"/>
          <w:color w:val="000000"/>
        </w:rPr>
        <w:t> </w:t>
      </w:r>
      <w:r w:rsidRPr="00EE1AC2">
        <w:rPr>
          <w:i/>
          <w:iCs/>
          <w:color w:val="000000"/>
        </w:rPr>
        <w:t>Vita in Egitto</w:t>
      </w:r>
      <w:r w:rsidRPr="00EE1AC2">
        <w:rPr>
          <w:rStyle w:val="apple-converted-space"/>
          <w:color w:val="000000"/>
        </w:rPr>
        <w:t> </w:t>
      </w:r>
      <w:r w:rsidRPr="00EE1AC2">
        <w:rPr>
          <w:color w:val="000000"/>
        </w:rPr>
        <w:t>(1949). The Voice of an Exile on the Mediterranean Shores.</w:t>
      </w:r>
      <w:r>
        <w:rPr>
          <w:color w:val="000000"/>
        </w:rPr>
        <w:t>”</w:t>
      </w:r>
      <w:r w:rsidRPr="00EE1AC2">
        <w:rPr>
          <w:color w:val="000000"/>
        </w:rPr>
        <w:t xml:space="preserve"> Bryn Mawr College, Bryn Mawr, Pennsylvania</w:t>
      </w:r>
      <w:r>
        <w:rPr>
          <w:color w:val="000000"/>
        </w:rPr>
        <w:t>, February 2019</w:t>
      </w:r>
    </w:p>
    <w:p w14:paraId="39842D59" w14:textId="77777777" w:rsidR="00A60928" w:rsidRDefault="00A60928" w:rsidP="00A60928">
      <w:pPr>
        <w:ind w:left="720"/>
        <w:rPr>
          <w:color w:val="000000" w:themeColor="text1"/>
          <w:lang w:val="it-IT"/>
        </w:rPr>
      </w:pPr>
    </w:p>
    <w:p w14:paraId="1ECC9490" w14:textId="77777777" w:rsidR="00A60928" w:rsidRPr="00BB43D3" w:rsidRDefault="00A60928" w:rsidP="00A60928">
      <w:pPr>
        <w:ind w:left="720"/>
        <w:rPr>
          <w:color w:val="000000" w:themeColor="text1"/>
        </w:rPr>
      </w:pPr>
      <w:r w:rsidRPr="00447A1B">
        <w:rPr>
          <w:color w:val="000000" w:themeColor="text1"/>
          <w:lang w:val="it-IT"/>
        </w:rPr>
        <w:t xml:space="preserve">“Pirandello and Satire. </w:t>
      </w:r>
      <w:r w:rsidRPr="00BB43D3">
        <w:rPr>
          <w:color w:val="000000" w:themeColor="text1"/>
        </w:rPr>
        <w:t xml:space="preserve">The Imaginary Journey of Charles Kenneth Scott Moncrieff with </w:t>
      </w:r>
      <w:r w:rsidRPr="00BB43D3">
        <w:rPr>
          <w:i/>
          <w:color w:val="000000" w:themeColor="text1"/>
        </w:rPr>
        <w:t>Four Authors Without a Character</w:t>
      </w:r>
      <w:r w:rsidRPr="00BB43D3">
        <w:rPr>
          <w:color w:val="000000" w:themeColor="text1"/>
        </w:rPr>
        <w:t xml:space="preserve">,” </w:t>
      </w:r>
      <w:r w:rsidRPr="00BB43D3">
        <w:rPr>
          <w:i/>
          <w:color w:val="000000" w:themeColor="text1"/>
        </w:rPr>
        <w:t>Global Legacies: Pirandello across Centuries and Media</w:t>
      </w:r>
      <w:r w:rsidRPr="00BB43D3">
        <w:rPr>
          <w:color w:val="000000" w:themeColor="text1"/>
        </w:rPr>
        <w:t xml:space="preserve"> Conference, Hunter College, CUNY, New York City, September 2017 </w:t>
      </w:r>
    </w:p>
    <w:p w14:paraId="296C1B00" w14:textId="77777777" w:rsidR="00A60928" w:rsidRPr="00447A1B" w:rsidRDefault="00A60928" w:rsidP="00A60928">
      <w:pPr>
        <w:ind w:left="720"/>
        <w:rPr>
          <w:color w:val="000000" w:themeColor="text1"/>
          <w:lang w:val="it-IT"/>
        </w:rPr>
      </w:pPr>
    </w:p>
    <w:p w14:paraId="33549BCD" w14:textId="77777777" w:rsidR="00A60928" w:rsidRPr="00447A1B" w:rsidRDefault="00A60928" w:rsidP="00A60928">
      <w:pPr>
        <w:ind w:left="720"/>
        <w:rPr>
          <w:color w:val="000000" w:themeColor="text1"/>
          <w:lang w:val="it-IT"/>
        </w:rPr>
      </w:pPr>
      <w:r w:rsidRPr="00447A1B">
        <w:rPr>
          <w:color w:val="000000" w:themeColor="text1"/>
          <w:lang w:val="it-IT"/>
        </w:rPr>
        <w:t>“</w:t>
      </w:r>
      <w:r w:rsidRPr="00447A1B">
        <w:rPr>
          <w:color w:val="000000" w:themeColor="text1"/>
        </w:rPr>
        <w:t>Gli (in)</w:t>
      </w:r>
      <w:proofErr w:type="spellStart"/>
      <w:r w:rsidRPr="00447A1B">
        <w:rPr>
          <w:color w:val="000000" w:themeColor="text1"/>
        </w:rPr>
        <w:t>successi</w:t>
      </w:r>
      <w:proofErr w:type="spellEnd"/>
      <w:r w:rsidRPr="00447A1B">
        <w:rPr>
          <w:color w:val="000000" w:themeColor="text1"/>
        </w:rPr>
        <w:t xml:space="preserve"> di due </w:t>
      </w:r>
      <w:r w:rsidRPr="00886B68">
        <w:rPr>
          <w:color w:val="000000" w:themeColor="text1"/>
          <w:lang w:val="it-IT"/>
        </w:rPr>
        <w:t xml:space="preserve">maestri: l’adattamento filmico del </w:t>
      </w:r>
      <w:r w:rsidRPr="00886B68">
        <w:rPr>
          <w:i/>
          <w:iCs/>
          <w:color w:val="000000" w:themeColor="text1"/>
          <w:lang w:val="it-IT"/>
        </w:rPr>
        <w:t xml:space="preserve">Maestro di Vigevano </w:t>
      </w:r>
      <w:r w:rsidRPr="00886B68">
        <w:rPr>
          <w:color w:val="000000" w:themeColor="text1"/>
          <w:lang w:val="it-IT"/>
        </w:rPr>
        <w:t>di L. Mastronardi</w:t>
      </w:r>
      <w:r w:rsidRPr="00447A1B">
        <w:rPr>
          <w:color w:val="000000" w:themeColor="text1"/>
        </w:rPr>
        <w:t xml:space="preserve">,” </w:t>
      </w:r>
      <w:proofErr w:type="spellStart"/>
      <w:r w:rsidRPr="00447A1B">
        <w:rPr>
          <w:color w:val="000000" w:themeColor="text1"/>
        </w:rPr>
        <w:t>NeMLA</w:t>
      </w:r>
      <w:proofErr w:type="spellEnd"/>
      <w:r w:rsidRPr="00447A1B">
        <w:rPr>
          <w:color w:val="000000" w:themeColor="text1"/>
        </w:rPr>
        <w:t xml:space="preserve"> Conference, Baltimore, MD, March 2017</w:t>
      </w:r>
    </w:p>
    <w:p w14:paraId="4FE9E848" w14:textId="77777777" w:rsidR="00A60928" w:rsidRPr="00447A1B" w:rsidRDefault="00A60928" w:rsidP="00A60928">
      <w:pPr>
        <w:rPr>
          <w:lang w:val="it-IT"/>
        </w:rPr>
      </w:pPr>
    </w:p>
    <w:p w14:paraId="5B80DFB5" w14:textId="77777777" w:rsidR="00A60928" w:rsidRPr="00447A1B" w:rsidRDefault="00A60928" w:rsidP="00A60928">
      <w:pPr>
        <w:ind w:left="720"/>
      </w:pPr>
      <w:r w:rsidRPr="00447A1B">
        <w:t xml:space="preserve">“The Poetic Gaze of the Camera: The Emilian Landscape According to Antonio Marchi,” </w:t>
      </w:r>
      <w:proofErr w:type="spellStart"/>
      <w:r w:rsidRPr="00447A1B">
        <w:t>NeMLA</w:t>
      </w:r>
      <w:proofErr w:type="spellEnd"/>
      <w:r w:rsidRPr="00447A1B">
        <w:t xml:space="preserve"> Conference in Hartford, CT, March 2016</w:t>
      </w:r>
    </w:p>
    <w:p w14:paraId="7A12FC84" w14:textId="77777777" w:rsidR="00A60928" w:rsidRPr="00447A1B" w:rsidRDefault="00A60928" w:rsidP="00A60928">
      <w:pPr>
        <w:ind w:left="720"/>
      </w:pPr>
    </w:p>
    <w:p w14:paraId="456E4505" w14:textId="77777777" w:rsidR="00A60928" w:rsidRPr="00447A1B" w:rsidRDefault="00A60928" w:rsidP="00A60928">
      <w:pPr>
        <w:ind w:left="720"/>
      </w:pPr>
      <w:r w:rsidRPr="00447A1B">
        <w:t xml:space="preserve">“Fascist Influence in Alexandria, Egypt. The Case of Ernesto </w:t>
      </w:r>
      <w:proofErr w:type="spellStart"/>
      <w:r w:rsidRPr="00447A1B">
        <w:t>Verrucci</w:t>
      </w:r>
      <w:proofErr w:type="spellEnd"/>
      <w:r w:rsidRPr="00447A1B">
        <w:t xml:space="preserve"> Bey’s Monument of Ismail Pasha (1934-1935),” AAIS Conference in Boulder, CO, March 2015</w:t>
      </w:r>
    </w:p>
    <w:p w14:paraId="325AAE67" w14:textId="77777777" w:rsidR="00A60928" w:rsidRPr="00447A1B" w:rsidRDefault="00A60928" w:rsidP="00A60928">
      <w:pPr>
        <w:widowControl w:val="0"/>
        <w:autoSpaceDE w:val="0"/>
        <w:autoSpaceDN w:val="0"/>
        <w:adjustRightInd w:val="0"/>
        <w:rPr>
          <w:bCs/>
          <w:iCs/>
        </w:rPr>
      </w:pPr>
    </w:p>
    <w:p w14:paraId="5BE17A3C" w14:textId="77777777" w:rsidR="00A60928" w:rsidRPr="00447A1B" w:rsidRDefault="00A60928" w:rsidP="00A60928">
      <w:pPr>
        <w:widowControl w:val="0"/>
        <w:autoSpaceDE w:val="0"/>
        <w:autoSpaceDN w:val="0"/>
        <w:adjustRightInd w:val="0"/>
        <w:ind w:left="720"/>
        <w:rPr>
          <w:color w:val="1E1E1E"/>
        </w:rPr>
      </w:pPr>
      <w:r w:rsidRPr="00447A1B">
        <w:rPr>
          <w:bCs/>
          <w:iCs/>
        </w:rPr>
        <w:t>“</w:t>
      </w:r>
      <w:r w:rsidRPr="00447A1B">
        <w:rPr>
          <w:bCs/>
          <w:i/>
          <w:iCs/>
        </w:rPr>
        <w:t>Our Alexandria Would Shine Across the Millennia</w:t>
      </w:r>
      <w:r w:rsidRPr="00447A1B">
        <w:rPr>
          <w:bCs/>
          <w:iCs/>
        </w:rPr>
        <w:t>.</w:t>
      </w:r>
      <w:r w:rsidRPr="00447A1B">
        <w:t xml:space="preserve"> </w:t>
      </w:r>
      <w:r w:rsidRPr="00447A1B">
        <w:rPr>
          <w:bCs/>
          <w:iCs/>
        </w:rPr>
        <w:t xml:space="preserve">Ungaretti and Cavafy’s Invention of a Mythical City,” </w:t>
      </w:r>
      <w:r w:rsidRPr="00447A1B">
        <w:rPr>
          <w:bCs/>
        </w:rPr>
        <w:t>The Hellenic Foundation for Culture - Annex of Alexandria</w:t>
      </w:r>
      <w:r w:rsidRPr="00447A1B">
        <w:rPr>
          <w:color w:val="1E1E1E"/>
        </w:rPr>
        <w:t xml:space="preserve"> / </w:t>
      </w:r>
      <w:r w:rsidRPr="00447A1B">
        <w:rPr>
          <w:bCs/>
          <w:color w:val="1E1E1E"/>
        </w:rPr>
        <w:t>The Italian Cultural Institute, Alexandria, Egypt, June 2014.</w:t>
      </w:r>
    </w:p>
    <w:p w14:paraId="741B414F" w14:textId="77777777" w:rsidR="00A60928" w:rsidRPr="00447A1B" w:rsidRDefault="00A60928" w:rsidP="00A60928">
      <w:pPr>
        <w:widowControl w:val="0"/>
        <w:autoSpaceDE w:val="0"/>
        <w:autoSpaceDN w:val="0"/>
        <w:adjustRightInd w:val="0"/>
        <w:ind w:left="720"/>
      </w:pPr>
    </w:p>
    <w:p w14:paraId="54A57B05" w14:textId="77777777" w:rsidR="00A60928" w:rsidRPr="00447A1B" w:rsidRDefault="00A60928" w:rsidP="00A60928">
      <w:pPr>
        <w:widowControl w:val="0"/>
        <w:autoSpaceDE w:val="0"/>
        <w:autoSpaceDN w:val="0"/>
        <w:adjustRightInd w:val="0"/>
        <w:ind w:left="720"/>
      </w:pPr>
      <w:r w:rsidRPr="00447A1B">
        <w:rPr>
          <w:bCs/>
        </w:rPr>
        <w:t xml:space="preserve">“Ungaretti’s Alexandria: Ruins and Memories,” </w:t>
      </w:r>
      <w:proofErr w:type="spellStart"/>
      <w:r w:rsidRPr="00447A1B">
        <w:t>NeMLA</w:t>
      </w:r>
      <w:proofErr w:type="spellEnd"/>
      <w:r w:rsidRPr="00447A1B">
        <w:t xml:space="preserve"> Conference in Harrisburg, PA, April 2014.</w:t>
      </w:r>
    </w:p>
    <w:p w14:paraId="6B6D4A4D" w14:textId="77777777" w:rsidR="00A60928" w:rsidRPr="00447A1B" w:rsidRDefault="00A60928" w:rsidP="00A60928">
      <w:pPr>
        <w:widowControl w:val="0"/>
        <w:autoSpaceDE w:val="0"/>
        <w:autoSpaceDN w:val="0"/>
        <w:adjustRightInd w:val="0"/>
        <w:ind w:left="720"/>
      </w:pPr>
    </w:p>
    <w:p w14:paraId="5AC863DB" w14:textId="77777777" w:rsidR="00A60928" w:rsidRPr="00447A1B" w:rsidRDefault="00A60928" w:rsidP="00A60928">
      <w:pPr>
        <w:widowControl w:val="0"/>
        <w:autoSpaceDE w:val="0"/>
        <w:autoSpaceDN w:val="0"/>
        <w:adjustRightInd w:val="0"/>
        <w:ind w:left="720"/>
      </w:pPr>
      <w:r w:rsidRPr="00447A1B">
        <w:t>“</w:t>
      </w:r>
      <w:r w:rsidRPr="00886B68">
        <w:rPr>
          <w:lang w:val="it-IT"/>
        </w:rPr>
        <w:t xml:space="preserve">Amicizia e trasparenza. Piero Chiara e i rapporti con gli editori Mondadori e </w:t>
      </w:r>
      <w:proofErr w:type="spellStart"/>
      <w:r w:rsidRPr="00886B68">
        <w:rPr>
          <w:lang w:val="it-IT"/>
        </w:rPr>
        <w:t>Rebellato</w:t>
      </w:r>
      <w:proofErr w:type="spellEnd"/>
      <w:r w:rsidRPr="00886B68">
        <w:rPr>
          <w:lang w:val="it-IT"/>
        </w:rPr>
        <w:t xml:space="preserve"> nelle carte dell’Archivio</w:t>
      </w:r>
      <w:r w:rsidRPr="00447A1B">
        <w:t xml:space="preserve"> Chiara di Varese,” invited by the organizers of the Conference “Il </w:t>
      </w:r>
      <w:proofErr w:type="spellStart"/>
      <w:r w:rsidRPr="00447A1B">
        <w:t>mago</w:t>
      </w:r>
      <w:proofErr w:type="spellEnd"/>
      <w:r w:rsidRPr="00447A1B">
        <w:t xml:space="preserve"> del </w:t>
      </w:r>
      <w:proofErr w:type="spellStart"/>
      <w:r w:rsidRPr="00447A1B">
        <w:t>lago</w:t>
      </w:r>
      <w:proofErr w:type="spellEnd"/>
      <w:r w:rsidRPr="00447A1B">
        <w:t>” to celebrate the 100</w:t>
      </w:r>
      <w:r w:rsidRPr="00447A1B">
        <w:rPr>
          <w:vertAlign w:val="superscript"/>
        </w:rPr>
        <w:t>th</w:t>
      </w:r>
      <w:r w:rsidRPr="00447A1B">
        <w:t xml:space="preserve"> anniversary of the birth of Piero Chiara, Varese, Italy, September 2013.</w:t>
      </w:r>
    </w:p>
    <w:p w14:paraId="54ABBA60" w14:textId="77777777" w:rsidR="00A60928" w:rsidRPr="00447A1B" w:rsidRDefault="00A60928" w:rsidP="00A60928">
      <w:pPr>
        <w:widowControl w:val="0"/>
        <w:autoSpaceDE w:val="0"/>
        <w:autoSpaceDN w:val="0"/>
        <w:adjustRightInd w:val="0"/>
        <w:ind w:left="720"/>
      </w:pPr>
    </w:p>
    <w:p w14:paraId="5B19CB57" w14:textId="77777777" w:rsidR="00A60928" w:rsidRPr="00447A1B" w:rsidRDefault="00A60928" w:rsidP="00A60928">
      <w:pPr>
        <w:ind w:left="720"/>
        <w:rPr>
          <w:rFonts w:eastAsiaTheme="minorEastAsia"/>
        </w:rPr>
      </w:pPr>
      <w:r w:rsidRPr="00447A1B">
        <w:rPr>
          <w:rFonts w:eastAsiaTheme="minorEastAsia"/>
        </w:rPr>
        <w:lastRenderedPageBreak/>
        <w:t>“</w:t>
      </w:r>
      <w:r w:rsidRPr="00886B68">
        <w:rPr>
          <w:rFonts w:eastAsiaTheme="minorEastAsia"/>
          <w:lang w:val="it-IT"/>
        </w:rPr>
        <w:t xml:space="preserve">Cosmopolitismo alessandrino nella prima metà del Novecento. Mohammed </w:t>
      </w:r>
      <w:proofErr w:type="spellStart"/>
      <w:r w:rsidRPr="00886B68">
        <w:rPr>
          <w:rFonts w:eastAsiaTheme="minorEastAsia"/>
          <w:lang w:val="it-IT"/>
        </w:rPr>
        <w:t>Naghi</w:t>
      </w:r>
      <w:proofErr w:type="spellEnd"/>
      <w:r w:rsidRPr="00886B68">
        <w:rPr>
          <w:rFonts w:eastAsiaTheme="minorEastAsia"/>
          <w:lang w:val="it-IT"/>
        </w:rPr>
        <w:t xml:space="preserve"> e Giuseppe Ungaretti ad Alessandria d’Egitto</w:t>
      </w:r>
      <w:r w:rsidRPr="00447A1B">
        <w:rPr>
          <w:rFonts w:eastAsiaTheme="minorEastAsia"/>
        </w:rPr>
        <w:t xml:space="preserve">,” invited by </w:t>
      </w:r>
      <w:r w:rsidRPr="00447A1B">
        <w:rPr>
          <w:bCs/>
        </w:rPr>
        <w:t>Syracuse University Project Advance</w:t>
      </w:r>
      <w:r w:rsidRPr="00447A1B">
        <w:rPr>
          <w:rFonts w:eastAsiaTheme="minorEastAsia"/>
        </w:rPr>
        <w:t xml:space="preserve">, </w:t>
      </w:r>
      <w:r w:rsidRPr="00447A1B">
        <w:rPr>
          <w:bCs/>
        </w:rPr>
        <w:t>Spring Seminar</w:t>
      </w:r>
      <w:r w:rsidRPr="00447A1B">
        <w:rPr>
          <w:rFonts w:eastAsiaTheme="minorEastAsia"/>
        </w:rPr>
        <w:t xml:space="preserve">, </w:t>
      </w:r>
      <w:r w:rsidRPr="00447A1B">
        <w:rPr>
          <w:bCs/>
        </w:rPr>
        <w:t>Italian.</w:t>
      </w:r>
      <w:r w:rsidRPr="00447A1B">
        <w:rPr>
          <w:rFonts w:eastAsiaTheme="minorEastAsia"/>
        </w:rPr>
        <w:t xml:space="preserve"> </w:t>
      </w:r>
      <w:r w:rsidRPr="00447A1B">
        <w:rPr>
          <w:bCs/>
        </w:rPr>
        <w:t>May 2013, Joseph I. Lubin House, New York City.</w:t>
      </w:r>
    </w:p>
    <w:p w14:paraId="079AB9FA" w14:textId="77777777" w:rsidR="00A60928" w:rsidRPr="00447A1B" w:rsidRDefault="00A60928" w:rsidP="00A60928">
      <w:pPr>
        <w:widowControl w:val="0"/>
        <w:autoSpaceDE w:val="0"/>
        <w:autoSpaceDN w:val="0"/>
        <w:adjustRightInd w:val="0"/>
        <w:ind w:left="720"/>
      </w:pPr>
      <w:r w:rsidRPr="00447A1B">
        <w:t xml:space="preserve"> </w:t>
      </w:r>
    </w:p>
    <w:p w14:paraId="55DD587A" w14:textId="77777777" w:rsidR="00A60928" w:rsidRPr="00447A1B" w:rsidRDefault="00A60928" w:rsidP="00A60928">
      <w:pPr>
        <w:widowControl w:val="0"/>
        <w:autoSpaceDE w:val="0"/>
        <w:autoSpaceDN w:val="0"/>
        <w:adjustRightInd w:val="0"/>
        <w:ind w:left="720"/>
      </w:pPr>
      <w:r w:rsidRPr="00447A1B">
        <w:t>“‘</w:t>
      </w:r>
      <w:r w:rsidRPr="00886B68">
        <w:rPr>
          <w:lang w:val="it-IT"/>
        </w:rPr>
        <w:t>L’avversario più pericoloso di Fausto Coppi’. Bicicletta e vulnerabilità del maestro di Lucio Mastronardi</w:t>
      </w:r>
      <w:r w:rsidRPr="00447A1B">
        <w:t>,” Round table to celebrate the 50</w:t>
      </w:r>
      <w:r w:rsidRPr="00447A1B">
        <w:rPr>
          <w:vertAlign w:val="superscript"/>
        </w:rPr>
        <w:t>th</w:t>
      </w:r>
      <w:r w:rsidRPr="00447A1B">
        <w:t xml:space="preserve"> anniversary of the publication of L. </w:t>
      </w:r>
      <w:proofErr w:type="gramStart"/>
      <w:r w:rsidRPr="00447A1B">
        <w:t>Mastronardi’s</w:t>
      </w:r>
      <w:proofErr w:type="gramEnd"/>
      <w:r w:rsidRPr="00447A1B">
        <w:t xml:space="preserve"> </w:t>
      </w:r>
      <w:r w:rsidRPr="00447A1B">
        <w:rPr>
          <w:i/>
        </w:rPr>
        <w:t>Il maestro di Vigevano</w:t>
      </w:r>
      <w:r w:rsidRPr="00447A1B">
        <w:t xml:space="preserve"> (1962), invited by the Municipality of Vigevano, Italy, October 2012.</w:t>
      </w:r>
    </w:p>
    <w:p w14:paraId="2798240D" w14:textId="77777777" w:rsidR="00A60928" w:rsidRPr="00447A1B" w:rsidRDefault="00A60928" w:rsidP="00A60928">
      <w:pPr>
        <w:widowControl w:val="0"/>
        <w:autoSpaceDE w:val="0"/>
        <w:autoSpaceDN w:val="0"/>
        <w:adjustRightInd w:val="0"/>
        <w:ind w:left="720"/>
        <w:rPr>
          <w:smallCaps/>
          <w:lang w:val="it-IT"/>
        </w:rPr>
      </w:pPr>
    </w:p>
    <w:p w14:paraId="12ABD780" w14:textId="77777777" w:rsidR="00A60928" w:rsidRPr="00447A1B" w:rsidRDefault="00A60928" w:rsidP="00A60928">
      <w:pPr>
        <w:widowControl w:val="0"/>
        <w:autoSpaceDE w:val="0"/>
        <w:autoSpaceDN w:val="0"/>
        <w:adjustRightInd w:val="0"/>
        <w:ind w:left="720"/>
        <w:rPr>
          <w:rFonts w:eastAsiaTheme="minorEastAsia"/>
          <w:bCs/>
        </w:rPr>
      </w:pPr>
      <w:r w:rsidRPr="00447A1B">
        <w:rPr>
          <w:smallCaps/>
          <w:lang w:val="it-IT"/>
        </w:rPr>
        <w:t>“</w:t>
      </w:r>
      <w:r w:rsidRPr="00447A1B">
        <w:rPr>
          <w:rFonts w:eastAsiaTheme="minorEastAsia"/>
          <w:bCs/>
        </w:rPr>
        <w:t>Far Away and Always Close: Mohamed Naghi Remembers Giuseppe Ungaretti,” invited by the Italian Consulate in Alexandria, Egypt, “XII Week of the Italian Language in the World” (event sponsored by the Italian Ministry of Foreign Affairs), October 2012.</w:t>
      </w:r>
    </w:p>
    <w:p w14:paraId="6576F5A1" w14:textId="77777777" w:rsidR="00A60928" w:rsidRPr="00447A1B" w:rsidRDefault="00A60928" w:rsidP="00A60928">
      <w:pPr>
        <w:widowControl w:val="0"/>
        <w:autoSpaceDE w:val="0"/>
        <w:autoSpaceDN w:val="0"/>
        <w:adjustRightInd w:val="0"/>
        <w:ind w:left="1440"/>
        <w:jc w:val="both"/>
        <w:rPr>
          <w:rFonts w:eastAsiaTheme="minorEastAsia"/>
        </w:rPr>
      </w:pPr>
    </w:p>
    <w:p w14:paraId="1FBA212B" w14:textId="77777777" w:rsidR="00A60928" w:rsidRPr="00447A1B" w:rsidRDefault="00A60928" w:rsidP="00A60928">
      <w:pPr>
        <w:ind w:left="720"/>
      </w:pPr>
      <w:r w:rsidRPr="00447A1B">
        <w:t xml:space="preserve">“Per </w:t>
      </w:r>
      <w:proofErr w:type="spellStart"/>
      <w:r w:rsidRPr="00447A1B">
        <w:t>troppo</w:t>
      </w:r>
      <w:proofErr w:type="spellEnd"/>
      <w:r w:rsidRPr="00447A1B">
        <w:t xml:space="preserve"> amore: Giuseppe Ungaretti </w:t>
      </w:r>
      <w:proofErr w:type="spellStart"/>
      <w:r w:rsidRPr="00447A1B">
        <w:t>sulla</w:t>
      </w:r>
      <w:proofErr w:type="spellEnd"/>
      <w:r w:rsidRPr="00447A1B">
        <w:t xml:space="preserve"> </w:t>
      </w:r>
      <w:proofErr w:type="spellStart"/>
      <w:r w:rsidRPr="00447A1B">
        <w:t>sua</w:t>
      </w:r>
      <w:proofErr w:type="spellEnd"/>
      <w:r w:rsidRPr="00447A1B">
        <w:t xml:space="preserve"> Alessandria,” invited by </w:t>
      </w:r>
      <w:proofErr w:type="spellStart"/>
      <w:r w:rsidRPr="00447A1B">
        <w:t>AnpieMed</w:t>
      </w:r>
      <w:proofErr w:type="spellEnd"/>
      <w:r w:rsidRPr="00447A1B">
        <w:t xml:space="preserve"> (“</w:t>
      </w:r>
      <w:proofErr w:type="spellStart"/>
      <w:r w:rsidRPr="00447A1B">
        <w:t>Associazione</w:t>
      </w:r>
      <w:proofErr w:type="spellEnd"/>
      <w:r w:rsidRPr="00447A1B">
        <w:t xml:space="preserve"> Italiani </w:t>
      </w:r>
      <w:proofErr w:type="spellStart"/>
      <w:r w:rsidRPr="00447A1B">
        <w:t>d’Egitto</w:t>
      </w:r>
      <w:proofErr w:type="spellEnd"/>
      <w:r w:rsidRPr="00447A1B">
        <w:t>”), “Alexandria the Inspiration (Colors &amp; Words of Nagy/ Ungaretti)” Conference, Bibliotheca Alexandrina, Alexandria, Egypt, October 2012.</w:t>
      </w:r>
    </w:p>
    <w:p w14:paraId="429735E1" w14:textId="77777777" w:rsidR="00A60928" w:rsidRPr="00447A1B" w:rsidRDefault="00A60928" w:rsidP="00A60928">
      <w:pPr>
        <w:ind w:left="720"/>
      </w:pPr>
    </w:p>
    <w:p w14:paraId="3DFAC89D" w14:textId="77777777" w:rsidR="00A60928" w:rsidRPr="00447A1B" w:rsidRDefault="00A60928" w:rsidP="00A60928">
      <w:pPr>
        <w:ind w:left="720"/>
      </w:pPr>
      <w:r w:rsidRPr="00447A1B">
        <w:t>“</w:t>
      </w:r>
      <w:proofErr w:type="spellStart"/>
      <w:r w:rsidRPr="00447A1B">
        <w:rPr>
          <w:bCs/>
        </w:rPr>
        <w:t>Carteggio</w:t>
      </w:r>
      <w:proofErr w:type="spellEnd"/>
      <w:r w:rsidRPr="00447A1B">
        <w:rPr>
          <w:bCs/>
        </w:rPr>
        <w:t xml:space="preserve"> Vittorio Sereni – Niccolò Gallo,” invited by the Department of “</w:t>
      </w:r>
      <w:r w:rsidRPr="00886B68">
        <w:rPr>
          <w:bCs/>
          <w:lang w:val="it-IT"/>
        </w:rPr>
        <w:t>Scienza della letteratura e dell’arte medievale e moderna</w:t>
      </w:r>
      <w:r w:rsidRPr="00447A1B">
        <w:rPr>
          <w:bCs/>
        </w:rPr>
        <w:t>”, University of Pavia, Italy, May 2012.</w:t>
      </w:r>
    </w:p>
    <w:p w14:paraId="58EEFAA3" w14:textId="77777777" w:rsidR="00A60928" w:rsidRPr="00447A1B" w:rsidRDefault="00A60928" w:rsidP="00A60928">
      <w:pPr>
        <w:ind w:left="720"/>
      </w:pPr>
    </w:p>
    <w:p w14:paraId="6312239E" w14:textId="77777777" w:rsidR="00A60928" w:rsidRPr="00447A1B" w:rsidRDefault="00A60928" w:rsidP="00A60928">
      <w:pPr>
        <w:ind w:left="720"/>
      </w:pPr>
      <w:r w:rsidRPr="00447A1B">
        <w:t xml:space="preserve">“Ungaretti, Naghi and the School of Alexandria,” </w:t>
      </w:r>
      <w:r w:rsidRPr="00447A1B">
        <w:rPr>
          <w:i/>
        </w:rPr>
        <w:t>Cosmopolitan Mosaics of Modern Alexandria, Egypt</w:t>
      </w:r>
      <w:r w:rsidRPr="00447A1B">
        <w:t xml:space="preserve"> colloquium, Syracuse University Humanities Center, April 2012.</w:t>
      </w:r>
    </w:p>
    <w:p w14:paraId="49ED4D86" w14:textId="77777777" w:rsidR="00A60928" w:rsidRPr="00447A1B" w:rsidRDefault="00A60928" w:rsidP="00A60928">
      <w:pPr>
        <w:ind w:left="720"/>
      </w:pPr>
    </w:p>
    <w:p w14:paraId="2FC3E173" w14:textId="77777777" w:rsidR="00A60928" w:rsidRPr="00447A1B" w:rsidRDefault="00A60928" w:rsidP="00A60928">
      <w:pPr>
        <w:ind w:left="720"/>
        <w:rPr>
          <w:color w:val="000000"/>
        </w:rPr>
      </w:pPr>
      <w:r w:rsidRPr="00447A1B">
        <w:t>“</w:t>
      </w:r>
      <w:r w:rsidRPr="00886B68">
        <w:rPr>
          <w:lang w:val="it-IT"/>
        </w:rPr>
        <w:t>Il poeta che ‘</w:t>
      </w:r>
      <w:r w:rsidRPr="00886B68">
        <w:rPr>
          <w:i/>
          <w:lang w:val="it-IT"/>
        </w:rPr>
        <w:t>si stremava su un colore</w:t>
      </w:r>
      <w:r w:rsidRPr="00886B68">
        <w:rPr>
          <w:lang w:val="it-IT"/>
        </w:rPr>
        <w:t>’. Vittorio Sereni tra l’assenza e la coscienza del fare</w:t>
      </w:r>
      <w:r w:rsidRPr="00447A1B">
        <w:t xml:space="preserve">,” </w:t>
      </w:r>
      <w:proofErr w:type="spellStart"/>
      <w:r w:rsidRPr="00447A1B">
        <w:t>NeMLA</w:t>
      </w:r>
      <w:proofErr w:type="spellEnd"/>
      <w:r w:rsidRPr="00447A1B">
        <w:t xml:space="preserve"> Conference in Rochester, NY, March 2012.</w:t>
      </w:r>
    </w:p>
    <w:p w14:paraId="08ACD578" w14:textId="77777777" w:rsidR="00A60928" w:rsidRPr="00447A1B" w:rsidRDefault="00A60928" w:rsidP="00A60928">
      <w:pPr>
        <w:ind w:left="720"/>
        <w:rPr>
          <w:color w:val="000000"/>
        </w:rPr>
      </w:pPr>
    </w:p>
    <w:p w14:paraId="69860427" w14:textId="77777777" w:rsidR="00A60928" w:rsidRPr="00447A1B" w:rsidRDefault="00A60928" w:rsidP="00A60928">
      <w:pPr>
        <w:ind w:left="720"/>
        <w:rPr>
          <w:szCs w:val="54"/>
        </w:rPr>
      </w:pPr>
      <w:r w:rsidRPr="00447A1B">
        <w:rPr>
          <w:color w:val="000000"/>
        </w:rPr>
        <w:t xml:space="preserve">“Italian Poets in North Africa,” Tolley Humanities Conference at </w:t>
      </w:r>
      <w:proofErr w:type="spellStart"/>
      <w:r w:rsidRPr="00447A1B">
        <w:rPr>
          <w:color w:val="000000"/>
        </w:rPr>
        <w:t>Minnowbrook</w:t>
      </w:r>
      <w:proofErr w:type="spellEnd"/>
      <w:r w:rsidRPr="00447A1B">
        <w:rPr>
          <w:color w:val="000000"/>
        </w:rPr>
        <w:t>, NY, Syracuse University, May 2011.</w:t>
      </w:r>
    </w:p>
    <w:p w14:paraId="555A48C6" w14:textId="77777777" w:rsidR="00A60928" w:rsidRPr="00447A1B" w:rsidRDefault="00A60928" w:rsidP="00A60928">
      <w:pPr>
        <w:ind w:left="720"/>
        <w:rPr>
          <w:szCs w:val="54"/>
        </w:rPr>
      </w:pPr>
    </w:p>
    <w:p w14:paraId="03A6B065" w14:textId="77777777" w:rsidR="00A60928" w:rsidRPr="00447A1B" w:rsidRDefault="00A60928" w:rsidP="00A60928">
      <w:pPr>
        <w:ind w:left="720"/>
        <w:rPr>
          <w:lang w:val="it-IT"/>
        </w:rPr>
      </w:pPr>
      <w:r w:rsidRPr="00447A1B">
        <w:rPr>
          <w:szCs w:val="54"/>
        </w:rPr>
        <w:t xml:space="preserve">“Four Authors in Search of a Character. C. K. Scott Moncrieff’s satire between Pirandello and Swift,” MLA Conference, Los Angeles, CA. </w:t>
      </w:r>
      <w:proofErr w:type="spellStart"/>
      <w:r w:rsidRPr="00447A1B">
        <w:rPr>
          <w:lang w:val="it-IT"/>
        </w:rPr>
        <w:t>January</w:t>
      </w:r>
      <w:proofErr w:type="spellEnd"/>
      <w:r w:rsidRPr="00447A1B">
        <w:rPr>
          <w:lang w:val="it-IT"/>
        </w:rPr>
        <w:t xml:space="preserve"> 2011.</w:t>
      </w:r>
    </w:p>
    <w:p w14:paraId="2CC9CBB7" w14:textId="77777777" w:rsidR="00A60928" w:rsidRPr="00447A1B" w:rsidRDefault="00A60928" w:rsidP="00A60928">
      <w:pPr>
        <w:ind w:left="720"/>
        <w:rPr>
          <w:lang w:val="it-IT"/>
        </w:rPr>
      </w:pPr>
    </w:p>
    <w:p w14:paraId="5498E7B9" w14:textId="77777777" w:rsidR="00A60928" w:rsidRPr="00447A1B" w:rsidRDefault="00A60928" w:rsidP="00A60928">
      <w:pPr>
        <w:ind w:left="720"/>
        <w:rPr>
          <w:i/>
        </w:rPr>
      </w:pPr>
      <w:r w:rsidRPr="00447A1B">
        <w:rPr>
          <w:lang w:val="it-IT"/>
        </w:rPr>
        <w:t>“</w:t>
      </w:r>
      <w:r w:rsidRPr="00886B68">
        <w:t>Across Cultural Borders. Ingeborg Bachmann meets</w:t>
      </w:r>
      <w:r w:rsidRPr="00447A1B">
        <w:rPr>
          <w:lang w:val="it-IT"/>
        </w:rPr>
        <w:t xml:space="preserve"> Giuseppe Ungaretti,” </w:t>
      </w:r>
      <w:r w:rsidRPr="00447A1B">
        <w:rPr>
          <w:i/>
        </w:rPr>
        <w:t>Lay down your arms – Writing against War</w:t>
      </w:r>
      <w:r w:rsidRPr="00447A1B">
        <w:t xml:space="preserve">, International Conference on Ingeborg Bachmann, Syracuse University, Syracuse. </w:t>
      </w:r>
      <w:r w:rsidRPr="00447A1B">
        <w:rPr>
          <w:lang w:val="it-IT"/>
        </w:rPr>
        <w:t>November 2010.</w:t>
      </w:r>
    </w:p>
    <w:p w14:paraId="08FE7F8C" w14:textId="77777777" w:rsidR="00A60928" w:rsidRPr="00447A1B" w:rsidRDefault="00A60928" w:rsidP="00A60928">
      <w:pPr>
        <w:ind w:left="720"/>
        <w:rPr>
          <w:lang w:val="it-IT"/>
        </w:rPr>
      </w:pPr>
    </w:p>
    <w:p w14:paraId="266FE172" w14:textId="77777777" w:rsidR="00A60928" w:rsidRPr="00447A1B" w:rsidRDefault="00A60928" w:rsidP="00A60928">
      <w:pPr>
        <w:ind w:left="720"/>
        <w:rPr>
          <w:lang w:val="it-IT"/>
        </w:rPr>
      </w:pPr>
      <w:r w:rsidRPr="00447A1B">
        <w:rPr>
          <w:lang w:val="it-IT"/>
        </w:rPr>
        <w:t xml:space="preserve">“Il fantastico ed il reale a misura d’uomo. Il bambino irrequieto di Piero Chiara nelle </w:t>
      </w:r>
      <w:r w:rsidRPr="00447A1B">
        <w:rPr>
          <w:i/>
          <w:lang w:val="it-IT"/>
        </w:rPr>
        <w:t>Avventure di Pierino al mercato di Luino</w:t>
      </w:r>
      <w:r w:rsidRPr="00447A1B">
        <w:rPr>
          <w:lang w:val="it-IT"/>
        </w:rPr>
        <w:t xml:space="preserve">,” </w:t>
      </w:r>
      <w:proofErr w:type="spellStart"/>
      <w:r w:rsidRPr="00447A1B">
        <w:rPr>
          <w:lang w:val="it-IT"/>
        </w:rPr>
        <w:t>Samla</w:t>
      </w:r>
      <w:proofErr w:type="spellEnd"/>
      <w:r w:rsidRPr="00447A1B">
        <w:rPr>
          <w:lang w:val="it-IT"/>
        </w:rPr>
        <w:t xml:space="preserve"> (South America </w:t>
      </w:r>
      <w:proofErr w:type="spellStart"/>
      <w:r w:rsidRPr="00447A1B">
        <w:rPr>
          <w:lang w:val="it-IT"/>
        </w:rPr>
        <w:t>Modern</w:t>
      </w:r>
      <w:proofErr w:type="spellEnd"/>
      <w:r w:rsidRPr="00447A1B">
        <w:rPr>
          <w:lang w:val="it-IT"/>
        </w:rPr>
        <w:t xml:space="preserve"> Language Association) Convention, in Atlanta, Georgia. November 2009.</w:t>
      </w:r>
    </w:p>
    <w:p w14:paraId="2D28A61C" w14:textId="77777777" w:rsidR="00A60928" w:rsidRPr="00447A1B" w:rsidRDefault="00A60928" w:rsidP="00A60928">
      <w:pPr>
        <w:ind w:left="720"/>
        <w:rPr>
          <w:lang w:val="it-IT"/>
        </w:rPr>
      </w:pPr>
    </w:p>
    <w:p w14:paraId="0B7955E5" w14:textId="77777777" w:rsidR="00A60928" w:rsidRPr="00447A1B" w:rsidRDefault="00A60928" w:rsidP="00A60928">
      <w:pPr>
        <w:ind w:left="720"/>
      </w:pPr>
      <w:r w:rsidRPr="00447A1B">
        <w:lastRenderedPageBreak/>
        <w:t xml:space="preserve">“The Reasons for Telling Stories. Piero Chiara Retells Boccaccio’s </w:t>
      </w:r>
      <w:r w:rsidRPr="00447A1B">
        <w:rPr>
          <w:i/>
        </w:rPr>
        <w:t>Decameron</w:t>
      </w:r>
      <w:r w:rsidRPr="00447A1B">
        <w:t xml:space="preserve">,” </w:t>
      </w:r>
      <w:r w:rsidRPr="00447A1B">
        <w:rPr>
          <w:bCs/>
          <w:szCs w:val="103"/>
        </w:rPr>
        <w:t xml:space="preserve">Romance Studies 2009 Colloquium on Storytelling, Jersey City, New Jersey. </w:t>
      </w:r>
      <w:r w:rsidRPr="00447A1B">
        <w:t>October 2009.</w:t>
      </w:r>
    </w:p>
    <w:p w14:paraId="48E0DDE0" w14:textId="77777777" w:rsidR="00A60928" w:rsidRPr="00447A1B" w:rsidRDefault="00A60928" w:rsidP="00A60928">
      <w:pPr>
        <w:ind w:left="720"/>
      </w:pPr>
    </w:p>
    <w:p w14:paraId="75ACB03D" w14:textId="77777777" w:rsidR="00A60928" w:rsidRPr="00447A1B" w:rsidRDefault="00A60928" w:rsidP="00A60928">
      <w:pPr>
        <w:ind w:left="720"/>
        <w:rPr>
          <w:lang w:val="it-IT"/>
        </w:rPr>
      </w:pPr>
      <w:r w:rsidRPr="00447A1B">
        <w:rPr>
          <w:lang w:val="it-IT"/>
        </w:rPr>
        <w:t xml:space="preserve">“Come cresce la poesia. L’epistolario Vittorio Sereni – Niccolò Gallo,” </w:t>
      </w:r>
      <w:proofErr w:type="spellStart"/>
      <w:r w:rsidRPr="00447A1B">
        <w:rPr>
          <w:lang w:val="it-IT"/>
        </w:rPr>
        <w:t>Nemla</w:t>
      </w:r>
      <w:proofErr w:type="spellEnd"/>
      <w:r w:rsidRPr="00447A1B">
        <w:rPr>
          <w:lang w:val="it-IT"/>
        </w:rPr>
        <w:t xml:space="preserve"> (North East </w:t>
      </w:r>
      <w:proofErr w:type="spellStart"/>
      <w:r w:rsidRPr="00447A1B">
        <w:rPr>
          <w:lang w:val="it-IT"/>
        </w:rPr>
        <w:t>Modern</w:t>
      </w:r>
      <w:proofErr w:type="spellEnd"/>
      <w:r w:rsidRPr="00447A1B">
        <w:rPr>
          <w:lang w:val="it-IT"/>
        </w:rPr>
        <w:t xml:space="preserve"> Language Association), 40</w:t>
      </w:r>
      <w:r w:rsidRPr="00447A1B">
        <w:rPr>
          <w:vertAlign w:val="superscript"/>
          <w:lang w:val="it-IT"/>
        </w:rPr>
        <w:t>th</w:t>
      </w:r>
      <w:r w:rsidRPr="00447A1B">
        <w:rPr>
          <w:lang w:val="it-IT"/>
        </w:rPr>
        <w:t xml:space="preserve"> Anniversary Convention 1969-2009, in Boston, Massachussetts. </w:t>
      </w:r>
      <w:proofErr w:type="spellStart"/>
      <w:r w:rsidRPr="00447A1B">
        <w:rPr>
          <w:lang w:val="it-IT"/>
        </w:rPr>
        <w:t>February</w:t>
      </w:r>
      <w:proofErr w:type="spellEnd"/>
      <w:r w:rsidRPr="00447A1B">
        <w:rPr>
          <w:lang w:val="it-IT"/>
        </w:rPr>
        <w:t xml:space="preserve"> 2009.</w:t>
      </w:r>
    </w:p>
    <w:p w14:paraId="7CF21A81" w14:textId="77777777" w:rsidR="00A60928" w:rsidRPr="00447A1B" w:rsidRDefault="00A60928" w:rsidP="00A60928">
      <w:pPr>
        <w:rPr>
          <w:b/>
          <w:smallCaps/>
          <w:lang w:val="it-IT"/>
        </w:rPr>
      </w:pPr>
    </w:p>
    <w:p w14:paraId="6EEFBAED" w14:textId="77777777" w:rsidR="00A60928" w:rsidRPr="00447A1B" w:rsidRDefault="00A60928" w:rsidP="00A60928">
      <w:pPr>
        <w:ind w:left="720"/>
        <w:rPr>
          <w:lang w:val="it-IT"/>
        </w:rPr>
      </w:pPr>
      <w:r w:rsidRPr="00447A1B">
        <w:rPr>
          <w:lang w:val="it-IT"/>
        </w:rPr>
        <w:t xml:space="preserve">“The Hollywood Adaptation of Luigi </w:t>
      </w:r>
      <w:proofErr w:type="spellStart"/>
      <w:r w:rsidRPr="00447A1B">
        <w:rPr>
          <w:lang w:val="it-IT"/>
        </w:rPr>
        <w:t>Pirandello’s</w:t>
      </w:r>
      <w:proofErr w:type="spellEnd"/>
      <w:r w:rsidRPr="00447A1B">
        <w:rPr>
          <w:lang w:val="it-IT"/>
        </w:rPr>
        <w:t xml:space="preserve"> </w:t>
      </w:r>
      <w:r w:rsidRPr="00447A1B">
        <w:rPr>
          <w:i/>
          <w:lang w:val="it-IT"/>
        </w:rPr>
        <w:t>Come tu mi vuoi</w:t>
      </w:r>
      <w:r w:rsidRPr="00447A1B">
        <w:rPr>
          <w:lang w:val="it-IT"/>
        </w:rPr>
        <w:t xml:space="preserve">,” AATI Conference in Washington D.C. </w:t>
      </w:r>
      <w:proofErr w:type="spellStart"/>
      <w:r w:rsidRPr="00447A1B">
        <w:rPr>
          <w:lang w:val="it-IT"/>
        </w:rPr>
        <w:t>October</w:t>
      </w:r>
      <w:proofErr w:type="spellEnd"/>
      <w:r w:rsidRPr="00447A1B">
        <w:rPr>
          <w:lang w:val="it-IT"/>
        </w:rPr>
        <w:t xml:space="preserve"> 2007.</w:t>
      </w:r>
    </w:p>
    <w:p w14:paraId="7DE2FDDF" w14:textId="77777777" w:rsidR="00A60928" w:rsidRPr="00447A1B" w:rsidRDefault="00A60928" w:rsidP="00A60928">
      <w:pPr>
        <w:ind w:left="720"/>
        <w:rPr>
          <w:lang w:val="it-IT"/>
        </w:rPr>
      </w:pPr>
    </w:p>
    <w:p w14:paraId="083243E2" w14:textId="77777777" w:rsidR="00A60928" w:rsidRPr="00447A1B" w:rsidRDefault="00A60928" w:rsidP="00A60928">
      <w:pPr>
        <w:ind w:left="720"/>
        <w:rPr>
          <w:lang w:val="it-IT"/>
        </w:rPr>
      </w:pPr>
      <w:r w:rsidRPr="00447A1B">
        <w:rPr>
          <w:lang w:val="it-IT"/>
        </w:rPr>
        <w:t xml:space="preserve">“Tra ricordo e oblio. I percorsi della memoria in Piero Chiara,” </w:t>
      </w:r>
      <w:r w:rsidRPr="00447A1B">
        <w:rPr>
          <w:i/>
          <w:iCs/>
          <w:lang w:val="it-IT"/>
        </w:rPr>
        <w:t>Piero Chiara tra esperienza e memoria</w:t>
      </w:r>
      <w:r w:rsidRPr="00447A1B">
        <w:rPr>
          <w:lang w:val="it-IT"/>
        </w:rPr>
        <w:t xml:space="preserve"> Conference, </w:t>
      </w:r>
      <w:r w:rsidRPr="00886B68">
        <w:t>invited</w:t>
      </w:r>
      <w:r w:rsidRPr="00447A1B">
        <w:rPr>
          <w:lang w:val="it-IT"/>
        </w:rPr>
        <w:t xml:space="preserve"> by Comune di Varese, Varese, </w:t>
      </w:r>
      <w:proofErr w:type="spellStart"/>
      <w:r w:rsidRPr="00447A1B">
        <w:rPr>
          <w:lang w:val="it-IT"/>
        </w:rPr>
        <w:t>Italy</w:t>
      </w:r>
      <w:proofErr w:type="spellEnd"/>
      <w:r w:rsidRPr="00447A1B">
        <w:rPr>
          <w:lang w:val="it-IT"/>
        </w:rPr>
        <w:t xml:space="preserve">. </w:t>
      </w:r>
      <w:proofErr w:type="spellStart"/>
      <w:r w:rsidRPr="00447A1B">
        <w:rPr>
          <w:lang w:val="it-IT"/>
        </w:rPr>
        <w:t>December</w:t>
      </w:r>
      <w:proofErr w:type="spellEnd"/>
      <w:r w:rsidRPr="00447A1B">
        <w:rPr>
          <w:lang w:val="it-IT"/>
        </w:rPr>
        <w:t xml:space="preserve"> 2006.</w:t>
      </w:r>
    </w:p>
    <w:p w14:paraId="0B62EFEC" w14:textId="77777777" w:rsidR="00A60928" w:rsidRPr="00447A1B" w:rsidRDefault="00A60928" w:rsidP="00A60928">
      <w:pPr>
        <w:ind w:left="720"/>
        <w:rPr>
          <w:lang w:val="it-IT"/>
        </w:rPr>
      </w:pPr>
    </w:p>
    <w:p w14:paraId="6D9AFAC3" w14:textId="77777777" w:rsidR="00A60928" w:rsidRPr="00447A1B" w:rsidRDefault="00A60928" w:rsidP="00A60928">
      <w:pPr>
        <w:ind w:left="720"/>
        <w:rPr>
          <w:bCs/>
        </w:rPr>
      </w:pPr>
      <w:r w:rsidRPr="00447A1B">
        <w:rPr>
          <w:lang w:val="it-IT"/>
        </w:rPr>
        <w:t>“</w:t>
      </w:r>
      <w:r w:rsidRPr="00447A1B">
        <w:rPr>
          <w:bCs/>
          <w:lang w:val="it-IT"/>
        </w:rPr>
        <w:t xml:space="preserve">Fiction and </w:t>
      </w:r>
      <w:proofErr w:type="spellStart"/>
      <w:r w:rsidRPr="00447A1B">
        <w:rPr>
          <w:bCs/>
          <w:lang w:val="it-IT"/>
        </w:rPr>
        <w:t>Terrorism</w:t>
      </w:r>
      <w:proofErr w:type="spellEnd"/>
      <w:r w:rsidRPr="00447A1B">
        <w:rPr>
          <w:bCs/>
          <w:lang w:val="it-IT"/>
        </w:rPr>
        <w:t xml:space="preserve"> in 1960s </w:t>
      </w:r>
      <w:proofErr w:type="spellStart"/>
      <w:r w:rsidRPr="00447A1B">
        <w:rPr>
          <w:bCs/>
          <w:lang w:val="it-IT"/>
        </w:rPr>
        <w:t>Italy</w:t>
      </w:r>
      <w:proofErr w:type="spellEnd"/>
      <w:r w:rsidRPr="00447A1B">
        <w:rPr>
          <w:bCs/>
          <w:lang w:val="it-IT"/>
        </w:rPr>
        <w:t xml:space="preserve">: Luciano </w:t>
      </w:r>
      <w:proofErr w:type="spellStart"/>
      <w:r w:rsidRPr="00447A1B">
        <w:rPr>
          <w:bCs/>
          <w:lang w:val="it-IT"/>
        </w:rPr>
        <w:t>Bianciardi’s</w:t>
      </w:r>
      <w:proofErr w:type="spellEnd"/>
      <w:r w:rsidRPr="00447A1B">
        <w:rPr>
          <w:bCs/>
          <w:lang w:val="it-IT"/>
        </w:rPr>
        <w:t xml:space="preserve"> </w:t>
      </w:r>
      <w:r w:rsidRPr="00447A1B">
        <w:rPr>
          <w:bCs/>
          <w:i/>
          <w:iCs/>
          <w:lang w:val="it-IT"/>
        </w:rPr>
        <w:t>La vita agra</w:t>
      </w:r>
      <w:r w:rsidRPr="00447A1B">
        <w:rPr>
          <w:bCs/>
          <w:lang w:val="it-IT"/>
        </w:rPr>
        <w:t xml:space="preserve"> (1962) and </w:t>
      </w:r>
      <w:r w:rsidRPr="00447A1B">
        <w:rPr>
          <w:bCs/>
          <w:i/>
          <w:iCs/>
          <w:lang w:val="it-IT"/>
        </w:rPr>
        <w:t>Aprire il fuoco</w:t>
      </w:r>
      <w:r w:rsidRPr="00447A1B">
        <w:rPr>
          <w:bCs/>
          <w:lang w:val="it-IT"/>
        </w:rPr>
        <w:t xml:space="preserve"> (1969),” </w:t>
      </w:r>
      <w:r w:rsidRPr="00447A1B">
        <w:rPr>
          <w:bCs/>
          <w:i/>
          <w:lang w:val="it-IT"/>
        </w:rPr>
        <w:t xml:space="preserve">Literature </w:t>
      </w:r>
      <w:proofErr w:type="spellStart"/>
      <w:r w:rsidRPr="00447A1B">
        <w:rPr>
          <w:bCs/>
          <w:i/>
          <w:lang w:val="it-IT"/>
        </w:rPr>
        <w:t>Matters</w:t>
      </w:r>
      <w:proofErr w:type="spellEnd"/>
      <w:r w:rsidRPr="00447A1B">
        <w:rPr>
          <w:bCs/>
          <w:lang w:val="it-IT"/>
        </w:rPr>
        <w:t xml:space="preserve"> Conference. </w:t>
      </w:r>
      <w:r w:rsidRPr="00447A1B">
        <w:rPr>
          <w:bCs/>
        </w:rPr>
        <w:t xml:space="preserve">University of Oregon, Eugene, Oregon. </w:t>
      </w:r>
      <w:proofErr w:type="spellStart"/>
      <w:r w:rsidRPr="00447A1B">
        <w:rPr>
          <w:lang w:val="it-IT"/>
        </w:rPr>
        <w:t>October</w:t>
      </w:r>
      <w:proofErr w:type="spellEnd"/>
      <w:r w:rsidRPr="00447A1B">
        <w:rPr>
          <w:lang w:val="it-IT"/>
        </w:rPr>
        <w:t xml:space="preserve"> 2006.</w:t>
      </w:r>
    </w:p>
    <w:p w14:paraId="6D92F65C" w14:textId="77777777" w:rsidR="00A60928" w:rsidRPr="00447A1B" w:rsidRDefault="00A60928" w:rsidP="00A60928"/>
    <w:p w14:paraId="3A021A70" w14:textId="77777777" w:rsidR="00A60928" w:rsidRPr="00447A1B" w:rsidRDefault="00A60928" w:rsidP="00A60928">
      <w:pPr>
        <w:ind w:left="720"/>
        <w:rPr>
          <w:spacing w:val="-2"/>
        </w:rPr>
      </w:pPr>
      <w:r w:rsidRPr="00447A1B">
        <w:rPr>
          <w:lang w:val="it-IT"/>
        </w:rPr>
        <w:t>“Dall’</w:t>
      </w:r>
      <w:r w:rsidRPr="00447A1B">
        <w:rPr>
          <w:spacing w:val="-2"/>
          <w:lang w:val="it-IT"/>
        </w:rPr>
        <w:t xml:space="preserve">Italia all’Algeria e ritorno. Luciano Bianciardi legge </w:t>
      </w:r>
      <w:r w:rsidRPr="00447A1B">
        <w:rPr>
          <w:i/>
          <w:spacing w:val="-2"/>
          <w:lang w:val="it-IT"/>
        </w:rPr>
        <w:t xml:space="preserve">Diario d’Algeria </w:t>
      </w:r>
      <w:r w:rsidRPr="00447A1B">
        <w:rPr>
          <w:spacing w:val="-2"/>
          <w:lang w:val="it-IT"/>
        </w:rPr>
        <w:t xml:space="preserve">di Vittorio Sereni,” </w:t>
      </w:r>
      <w:r w:rsidRPr="00447A1B">
        <w:t xml:space="preserve">Third Annual Robert Dombroski Italian Conference: </w:t>
      </w:r>
      <w:r w:rsidRPr="00447A1B">
        <w:rPr>
          <w:rStyle w:val="Emphasis"/>
        </w:rPr>
        <w:t xml:space="preserve">Italy, the Mediterranean and Beyond: </w:t>
      </w:r>
      <w:r w:rsidRPr="00447A1B">
        <w:t>The Pillars of Hercules Amidst the Crosscurrents of Time.</w:t>
      </w:r>
      <w:r w:rsidRPr="00447A1B">
        <w:rPr>
          <w:spacing w:val="-2"/>
        </w:rPr>
        <w:t xml:space="preserve"> University of Connecticut, Storrs, Connecticut. </w:t>
      </w:r>
      <w:proofErr w:type="spellStart"/>
      <w:r w:rsidRPr="00447A1B">
        <w:rPr>
          <w:lang w:val="it-IT"/>
        </w:rPr>
        <w:t>September-October</w:t>
      </w:r>
      <w:proofErr w:type="spellEnd"/>
      <w:r w:rsidRPr="00447A1B">
        <w:rPr>
          <w:lang w:val="it-IT"/>
        </w:rPr>
        <w:t xml:space="preserve"> 2006.</w:t>
      </w:r>
    </w:p>
    <w:p w14:paraId="7DBD0DA1" w14:textId="77777777" w:rsidR="00A60928" w:rsidRPr="00447A1B" w:rsidRDefault="00A60928" w:rsidP="00A60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8C0DC9D" w14:textId="77777777" w:rsidR="00A60928" w:rsidRPr="00447A1B" w:rsidRDefault="00A60928" w:rsidP="00A60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lang w:val="it-IT"/>
        </w:rPr>
      </w:pPr>
      <w:r w:rsidRPr="00447A1B">
        <w:rPr>
          <w:lang w:val="it-IT"/>
        </w:rPr>
        <w:t xml:space="preserve">“Mastronardi, ovvero la provincia e la disperazione,” AAIS/AATI Conference in Genoa, </w:t>
      </w:r>
      <w:proofErr w:type="spellStart"/>
      <w:r w:rsidRPr="00447A1B">
        <w:rPr>
          <w:lang w:val="it-IT"/>
        </w:rPr>
        <w:t>Italy</w:t>
      </w:r>
      <w:proofErr w:type="spellEnd"/>
      <w:r w:rsidRPr="00447A1B">
        <w:rPr>
          <w:lang w:val="it-IT"/>
        </w:rPr>
        <w:t xml:space="preserve">. </w:t>
      </w:r>
      <w:proofErr w:type="spellStart"/>
      <w:r w:rsidRPr="00447A1B">
        <w:rPr>
          <w:lang w:val="it-IT"/>
        </w:rPr>
        <w:t>May</w:t>
      </w:r>
      <w:proofErr w:type="spellEnd"/>
      <w:r w:rsidRPr="00447A1B">
        <w:rPr>
          <w:lang w:val="it-IT"/>
        </w:rPr>
        <w:t xml:space="preserve"> 2006.</w:t>
      </w:r>
    </w:p>
    <w:p w14:paraId="79DC47ED" w14:textId="77777777" w:rsidR="00A60928" w:rsidRPr="00447A1B" w:rsidRDefault="00A60928" w:rsidP="00A60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lang w:val="it-IT"/>
        </w:rPr>
      </w:pPr>
    </w:p>
    <w:p w14:paraId="12C04796" w14:textId="77777777" w:rsidR="00A60928" w:rsidRPr="00447A1B" w:rsidRDefault="00A60928" w:rsidP="00A60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rsidRPr="00447A1B">
        <w:rPr>
          <w:szCs w:val="26"/>
        </w:rPr>
        <w:t xml:space="preserve">“Pirandello and Cinema: The Unfinished Project of </w:t>
      </w:r>
      <w:r w:rsidRPr="00447A1B">
        <w:rPr>
          <w:i/>
          <w:szCs w:val="26"/>
        </w:rPr>
        <w:t>La Nuova Colonia</w:t>
      </w:r>
      <w:r w:rsidRPr="00447A1B">
        <w:rPr>
          <w:szCs w:val="26"/>
        </w:rPr>
        <w:t xml:space="preserve">,” MLA Conference in Washington D.C. </w:t>
      </w:r>
      <w:r w:rsidRPr="00447A1B">
        <w:t>December 2005.</w:t>
      </w:r>
    </w:p>
    <w:p w14:paraId="7586FBF6" w14:textId="77777777" w:rsidR="00A60928" w:rsidRPr="00447A1B" w:rsidRDefault="00A60928" w:rsidP="00A60928"/>
    <w:p w14:paraId="567D0E97" w14:textId="77777777" w:rsidR="00A60928" w:rsidRPr="00447A1B" w:rsidRDefault="00A60928" w:rsidP="00A60928">
      <w:pPr>
        <w:ind w:left="720"/>
      </w:pPr>
      <w:r w:rsidRPr="00447A1B">
        <w:t>“Nurturing the Italian Undergraduate Program (II),” Round Table, ACTFL/AATI Conference in Chicago, Illinois. November 2004.</w:t>
      </w:r>
    </w:p>
    <w:p w14:paraId="16A5AB39" w14:textId="77777777" w:rsidR="00A60928" w:rsidRPr="00447A1B" w:rsidRDefault="00A60928" w:rsidP="00A60928">
      <w:pPr>
        <w:ind w:left="720"/>
      </w:pPr>
    </w:p>
    <w:p w14:paraId="6CA6608D" w14:textId="77777777" w:rsidR="00A60928" w:rsidRPr="00447A1B" w:rsidRDefault="00A60928" w:rsidP="00A60928">
      <w:pPr>
        <w:pStyle w:val="HTMLPreformatted"/>
        <w:ind w:left="720"/>
        <w:rPr>
          <w:rFonts w:ascii="Times New Roman" w:hAnsi="Times New Roman" w:cs="Times New Roman"/>
          <w:color w:val="auto"/>
          <w:sz w:val="24"/>
          <w:szCs w:val="24"/>
          <w:lang w:val="en-CA"/>
        </w:rPr>
      </w:pPr>
      <w:r w:rsidRPr="00447A1B">
        <w:rPr>
          <w:rFonts w:ascii="Times New Roman" w:hAnsi="Times New Roman" w:cs="Times New Roman"/>
          <w:sz w:val="24"/>
          <w:szCs w:val="24"/>
          <w:lang w:val="it-IT"/>
        </w:rPr>
        <w:t>“</w:t>
      </w:r>
      <w:r w:rsidRPr="00886B68">
        <w:rPr>
          <w:rFonts w:ascii="Times New Roman" w:hAnsi="Times New Roman" w:cs="Times New Roman"/>
          <w:sz w:val="24"/>
          <w:szCs w:val="24"/>
          <w:lang w:val="it-IT"/>
        </w:rPr>
        <w:t>Una breve storia, lunga quarant’anni. L’internamento in Svizzera di Piero Chiara,”</w:t>
      </w:r>
      <w:r w:rsidRPr="00447A1B">
        <w:rPr>
          <w:rFonts w:ascii="Times New Roman" w:hAnsi="Times New Roman" w:cs="Times New Roman"/>
          <w:sz w:val="24"/>
          <w:szCs w:val="24"/>
          <w:lang w:val="en-CA"/>
        </w:rPr>
        <w:t xml:space="preserve"> </w:t>
      </w:r>
      <w:r w:rsidRPr="00447A1B">
        <w:rPr>
          <w:rFonts w:ascii="Times New Roman" w:hAnsi="Times New Roman" w:cs="Times New Roman"/>
          <w:color w:val="auto"/>
          <w:sz w:val="24"/>
          <w:szCs w:val="24"/>
          <w:lang w:val="en-CA"/>
        </w:rPr>
        <w:t xml:space="preserve">First Annual Robert </w:t>
      </w:r>
      <w:proofErr w:type="spellStart"/>
      <w:r w:rsidRPr="00447A1B">
        <w:rPr>
          <w:rFonts w:ascii="Times New Roman" w:hAnsi="Times New Roman" w:cs="Times New Roman"/>
          <w:color w:val="auto"/>
          <w:sz w:val="24"/>
          <w:szCs w:val="24"/>
          <w:lang w:val="en-CA"/>
        </w:rPr>
        <w:t>Dombroksi</w:t>
      </w:r>
      <w:proofErr w:type="spellEnd"/>
      <w:r w:rsidRPr="00447A1B">
        <w:rPr>
          <w:rFonts w:ascii="Times New Roman" w:hAnsi="Times New Roman" w:cs="Times New Roman"/>
          <w:color w:val="auto"/>
          <w:sz w:val="24"/>
          <w:szCs w:val="24"/>
          <w:lang w:val="en-CA"/>
        </w:rPr>
        <w:t xml:space="preserve"> </w:t>
      </w:r>
      <w:r w:rsidRPr="00447A1B">
        <w:rPr>
          <w:rFonts w:ascii="Times New Roman" w:hAnsi="Times New Roman" w:cs="Times New Roman"/>
          <w:sz w:val="24"/>
          <w:szCs w:val="24"/>
        </w:rPr>
        <w:t xml:space="preserve">Conference, University of Connecticut, Storrs, Connecticut. </w:t>
      </w:r>
      <w:proofErr w:type="spellStart"/>
      <w:r w:rsidRPr="00447A1B">
        <w:rPr>
          <w:rFonts w:ascii="Times New Roman" w:hAnsi="Times New Roman" w:cs="Times New Roman"/>
          <w:sz w:val="24"/>
          <w:szCs w:val="24"/>
          <w:lang w:val="it-IT"/>
        </w:rPr>
        <w:t>September</w:t>
      </w:r>
      <w:proofErr w:type="spellEnd"/>
      <w:r w:rsidRPr="00447A1B">
        <w:rPr>
          <w:rFonts w:ascii="Times New Roman" w:hAnsi="Times New Roman" w:cs="Times New Roman"/>
          <w:sz w:val="24"/>
          <w:szCs w:val="24"/>
          <w:lang w:val="it-IT"/>
        </w:rPr>
        <w:t xml:space="preserve"> 2004.</w:t>
      </w:r>
    </w:p>
    <w:p w14:paraId="45D2FFED" w14:textId="77777777" w:rsidR="00A60928" w:rsidRPr="00447A1B" w:rsidRDefault="00A60928" w:rsidP="00A60928">
      <w:pPr>
        <w:ind w:left="720"/>
        <w:rPr>
          <w:lang w:val="en-CA"/>
        </w:rPr>
      </w:pPr>
    </w:p>
    <w:p w14:paraId="4AB106EE" w14:textId="77777777" w:rsidR="00A60928" w:rsidRPr="00447A1B" w:rsidRDefault="00A60928" w:rsidP="00A60928">
      <w:pPr>
        <w:ind w:left="720"/>
      </w:pPr>
      <w:r w:rsidRPr="00447A1B">
        <w:t>“Nurturing the Italian Undergraduate Program (I),” Round Table, AAIS Conference in Ottawa, Canada. May 2004.</w:t>
      </w:r>
    </w:p>
    <w:p w14:paraId="0463BE84" w14:textId="77777777" w:rsidR="00A60928" w:rsidRPr="00447A1B" w:rsidRDefault="00A60928" w:rsidP="00A60928">
      <w:pPr>
        <w:ind w:left="720"/>
      </w:pPr>
    </w:p>
    <w:p w14:paraId="01909092" w14:textId="77777777" w:rsidR="00A60928" w:rsidRPr="00447A1B" w:rsidRDefault="00A60928" w:rsidP="00A60928">
      <w:pPr>
        <w:ind w:left="720"/>
      </w:pPr>
      <w:r w:rsidRPr="00447A1B">
        <w:t>“Rethinking the Structure of Intermediate Italian: Enhancing Communicative Strategies,” Workshop on Italian Teaching, Wesleyan University, Middletown, Connecticut. September 2003.</w:t>
      </w:r>
    </w:p>
    <w:p w14:paraId="2206D083" w14:textId="77777777" w:rsidR="00A60928" w:rsidRPr="00447A1B" w:rsidRDefault="00A60928" w:rsidP="00A60928">
      <w:pPr>
        <w:ind w:left="720"/>
      </w:pPr>
    </w:p>
    <w:p w14:paraId="7A79F027" w14:textId="77777777" w:rsidR="00A60928" w:rsidRPr="00447A1B" w:rsidRDefault="00A60928" w:rsidP="00A60928">
      <w:pPr>
        <w:ind w:left="720"/>
        <w:rPr>
          <w:lang w:val="it-IT"/>
        </w:rPr>
      </w:pPr>
      <w:r w:rsidRPr="00447A1B">
        <w:rPr>
          <w:lang w:val="it-IT"/>
        </w:rPr>
        <w:t>“</w:t>
      </w:r>
      <w:r w:rsidRPr="00447A1B">
        <w:rPr>
          <w:i/>
          <w:lang w:val="it-IT"/>
        </w:rPr>
        <w:t>Il lavoro culturale</w:t>
      </w:r>
      <w:r w:rsidRPr="00447A1B">
        <w:rPr>
          <w:lang w:val="it-IT"/>
        </w:rPr>
        <w:t xml:space="preserve"> di Luciano Bianciardi,” AAIS Conference in Washington D.C. March 2003.</w:t>
      </w:r>
    </w:p>
    <w:p w14:paraId="32FF0736" w14:textId="77777777" w:rsidR="00A60928" w:rsidRPr="00447A1B" w:rsidRDefault="00A60928" w:rsidP="00A60928">
      <w:pPr>
        <w:ind w:left="720"/>
        <w:rPr>
          <w:lang w:val="it-IT"/>
        </w:rPr>
      </w:pPr>
    </w:p>
    <w:p w14:paraId="7CC46839" w14:textId="77777777" w:rsidR="00A60928" w:rsidRPr="00447A1B" w:rsidRDefault="00A60928" w:rsidP="00A60928">
      <w:pPr>
        <w:ind w:left="720"/>
        <w:rPr>
          <w:lang w:val="it-IT"/>
        </w:rPr>
      </w:pPr>
      <w:r w:rsidRPr="00447A1B">
        <w:rPr>
          <w:lang w:val="it-IT"/>
        </w:rPr>
        <w:t xml:space="preserve">“Luciano Bianciardi ed il Risorgimento. Il passato “attuale” della </w:t>
      </w:r>
      <w:r w:rsidRPr="00447A1B">
        <w:rPr>
          <w:i/>
          <w:lang w:val="it-IT"/>
        </w:rPr>
        <w:t>Battaglia soda</w:t>
      </w:r>
      <w:r w:rsidRPr="00447A1B">
        <w:rPr>
          <w:lang w:val="it-IT"/>
        </w:rPr>
        <w:t xml:space="preserve">, Convegno Internazionale di Studi “Narrare la storia. Dal documento al racconto,” Mantova, </w:t>
      </w:r>
      <w:proofErr w:type="spellStart"/>
      <w:r w:rsidRPr="00447A1B">
        <w:rPr>
          <w:lang w:val="it-IT"/>
        </w:rPr>
        <w:t>Italy</w:t>
      </w:r>
      <w:proofErr w:type="spellEnd"/>
      <w:r w:rsidRPr="00447A1B">
        <w:rPr>
          <w:lang w:val="it-IT"/>
        </w:rPr>
        <w:t>. November 2002.</w:t>
      </w:r>
    </w:p>
    <w:p w14:paraId="15DF4919" w14:textId="77777777" w:rsidR="00A60928" w:rsidRPr="00447A1B" w:rsidRDefault="00A60928" w:rsidP="00A60928">
      <w:pPr>
        <w:ind w:left="720"/>
        <w:rPr>
          <w:lang w:val="it-IT"/>
        </w:rPr>
      </w:pPr>
    </w:p>
    <w:p w14:paraId="3203F742" w14:textId="77777777" w:rsidR="00A60928" w:rsidRPr="00447A1B" w:rsidRDefault="00A60928" w:rsidP="00A60928">
      <w:pPr>
        <w:ind w:left="720"/>
        <w:rPr>
          <w:lang w:val="it-IT"/>
        </w:rPr>
      </w:pPr>
      <w:r w:rsidRPr="00447A1B">
        <w:rPr>
          <w:lang w:val="it-IT"/>
        </w:rPr>
        <w:t>“Le labili identità del signor P. Le fonti pirandelliane in Piero Chiara,” AATI conference in Toronto, Canada. November 2002.</w:t>
      </w:r>
    </w:p>
    <w:p w14:paraId="5D317B23" w14:textId="77777777" w:rsidR="00A60928" w:rsidRPr="00447A1B" w:rsidRDefault="00A60928" w:rsidP="00A60928">
      <w:pPr>
        <w:ind w:left="720"/>
        <w:rPr>
          <w:lang w:val="it-IT"/>
        </w:rPr>
      </w:pPr>
    </w:p>
    <w:p w14:paraId="4E4DD797" w14:textId="77777777" w:rsidR="00A60928" w:rsidRPr="00447A1B" w:rsidRDefault="00A60928" w:rsidP="00A60928">
      <w:pPr>
        <w:ind w:left="720"/>
        <w:rPr>
          <w:lang w:val="it-IT"/>
        </w:rPr>
      </w:pPr>
      <w:r w:rsidRPr="00447A1B">
        <w:rPr>
          <w:lang w:val="it-IT"/>
        </w:rPr>
        <w:t>“Bianciardi e Sereni. Lettura di ‘Autostrada della Cisa,’” AATI conference in Washington D.C. November 2001.</w:t>
      </w:r>
    </w:p>
    <w:p w14:paraId="1B548896" w14:textId="77777777" w:rsidR="00A60928" w:rsidRPr="00447A1B" w:rsidRDefault="00A60928" w:rsidP="00A60928">
      <w:pPr>
        <w:ind w:left="720"/>
        <w:rPr>
          <w:lang w:val="it-IT"/>
        </w:rPr>
      </w:pPr>
    </w:p>
    <w:p w14:paraId="150895F9" w14:textId="77777777" w:rsidR="00A60928" w:rsidRPr="00447A1B" w:rsidRDefault="00A60928" w:rsidP="00A60928">
      <w:pPr>
        <w:ind w:left="720"/>
      </w:pPr>
      <w:r w:rsidRPr="00447A1B">
        <w:t xml:space="preserve">“Wedekind’s Theater in Pirandello’s </w:t>
      </w:r>
      <w:r w:rsidRPr="00447A1B">
        <w:rPr>
          <w:i/>
        </w:rPr>
        <w:t xml:space="preserve">Come </w:t>
      </w:r>
      <w:proofErr w:type="spellStart"/>
      <w:r w:rsidRPr="00447A1B">
        <w:rPr>
          <w:i/>
        </w:rPr>
        <w:t>tu</w:t>
      </w:r>
      <w:proofErr w:type="spellEnd"/>
      <w:r w:rsidRPr="00447A1B">
        <w:rPr>
          <w:i/>
        </w:rPr>
        <w:t xml:space="preserve"> mi </w:t>
      </w:r>
      <w:proofErr w:type="spellStart"/>
      <w:r w:rsidRPr="00447A1B">
        <w:rPr>
          <w:i/>
        </w:rPr>
        <w:t>vuoi</w:t>
      </w:r>
      <w:proofErr w:type="spellEnd"/>
      <w:r w:rsidRPr="00447A1B">
        <w:t>,” Symposium on Pirandello’s and Fo’s Theater, Princeton University, Princeton, New Jersey. December 1998.</w:t>
      </w:r>
    </w:p>
    <w:p w14:paraId="056E1CC5" w14:textId="77777777" w:rsidR="00A60928" w:rsidRPr="00447A1B" w:rsidRDefault="00A60928" w:rsidP="00A60928">
      <w:pPr>
        <w:ind w:left="720"/>
      </w:pPr>
    </w:p>
    <w:p w14:paraId="6C526497" w14:textId="77777777" w:rsidR="00A60928" w:rsidRPr="00447A1B" w:rsidRDefault="00A60928" w:rsidP="00A60928">
      <w:pPr>
        <w:ind w:left="720"/>
      </w:pPr>
      <w:r w:rsidRPr="00447A1B">
        <w:t>“Dante’s Presence in Boccaccio and their Use of Space,” Visiting Fellow in the Willamette University Program of Italian Studies in Florence. May 1998.</w:t>
      </w:r>
    </w:p>
    <w:p w14:paraId="2FE9E972" w14:textId="77777777" w:rsidR="00A60928" w:rsidRPr="00447A1B" w:rsidRDefault="00A60928" w:rsidP="00A60928">
      <w:pPr>
        <w:pStyle w:val="BodyTextIndent"/>
        <w:rPr>
          <w:b/>
          <w:smallCaps/>
        </w:rPr>
      </w:pPr>
    </w:p>
    <w:p w14:paraId="3BAD862B" w14:textId="77777777" w:rsidR="00A60928" w:rsidRPr="00447A1B" w:rsidRDefault="00A60928" w:rsidP="00A60928">
      <w:pPr>
        <w:ind w:left="720"/>
        <w:rPr>
          <w:lang w:val="it-IT"/>
        </w:rPr>
      </w:pPr>
      <w:r w:rsidRPr="00447A1B">
        <w:rPr>
          <w:lang w:val="it-IT"/>
        </w:rPr>
        <w:t xml:space="preserve">“Firenze e Guido Cavalcanti. Proposta per una interpretazione dell’uso dello spazio in </w:t>
      </w:r>
      <w:r w:rsidRPr="00447A1B">
        <w:rPr>
          <w:i/>
          <w:lang w:val="it-IT"/>
        </w:rPr>
        <w:t>Decameron</w:t>
      </w:r>
      <w:r w:rsidRPr="00447A1B">
        <w:rPr>
          <w:lang w:val="it-IT"/>
        </w:rPr>
        <w:t xml:space="preserve"> VI, 9”, AAIS conference in Chicago, Illinois. April 1998.</w:t>
      </w:r>
    </w:p>
    <w:p w14:paraId="0B00EB9A" w14:textId="77777777" w:rsidR="00A60928" w:rsidRPr="00447A1B" w:rsidRDefault="00A60928" w:rsidP="00A60928">
      <w:pPr>
        <w:ind w:left="720"/>
        <w:rPr>
          <w:lang w:val="it-IT"/>
        </w:rPr>
      </w:pPr>
    </w:p>
    <w:p w14:paraId="3D5B2D77" w14:textId="77777777" w:rsidR="00A60928" w:rsidRPr="00447A1B" w:rsidRDefault="00A60928" w:rsidP="00A60928">
      <w:pPr>
        <w:ind w:left="720"/>
      </w:pPr>
      <w:r w:rsidRPr="00447A1B">
        <w:t xml:space="preserve">“The Hidden City. Conception and Functions of Florentine Space in Boccaccio’s </w:t>
      </w:r>
      <w:r w:rsidRPr="00447A1B">
        <w:rPr>
          <w:i/>
        </w:rPr>
        <w:t>Decameron</w:t>
      </w:r>
      <w:r w:rsidRPr="00447A1B">
        <w:t>”, Colloquium in French, Hispanic and Italian Literatures. “The Representation of Space in Literature” University of Pennsylvania, Philadelphia, Pennsylvania. March 1997.</w:t>
      </w:r>
    </w:p>
    <w:p w14:paraId="6DEC02BF" w14:textId="77777777" w:rsidR="00A60928" w:rsidRPr="00447A1B" w:rsidRDefault="00A60928" w:rsidP="00A60928">
      <w:pPr>
        <w:ind w:left="720"/>
      </w:pPr>
    </w:p>
    <w:p w14:paraId="12325565" w14:textId="77777777" w:rsidR="00A60928" w:rsidRPr="00447A1B" w:rsidRDefault="00A60928" w:rsidP="00A60928">
      <w:pPr>
        <w:ind w:left="720"/>
        <w:rPr>
          <w:lang w:val="it-IT"/>
        </w:rPr>
      </w:pPr>
      <w:r w:rsidRPr="00447A1B">
        <w:rPr>
          <w:lang w:val="it-IT"/>
        </w:rPr>
        <w:t xml:space="preserve">“Un individuo </w:t>
      </w:r>
      <w:r w:rsidRPr="00447A1B">
        <w:rPr>
          <w:i/>
          <w:lang w:val="it-IT"/>
        </w:rPr>
        <w:t>in fieri</w:t>
      </w:r>
      <w:r w:rsidRPr="00447A1B">
        <w:rPr>
          <w:lang w:val="it-IT"/>
        </w:rPr>
        <w:t xml:space="preserve">. Il manifestarsi dell’individualità di Tristano nel </w:t>
      </w:r>
      <w:r w:rsidRPr="00447A1B">
        <w:rPr>
          <w:i/>
          <w:lang w:val="it-IT"/>
        </w:rPr>
        <w:t>Tristano Riccardiano</w:t>
      </w:r>
      <w:r w:rsidRPr="00447A1B">
        <w:rPr>
          <w:lang w:val="it-IT"/>
        </w:rPr>
        <w:t>”, AAIS conference in St. Louis, Missouri. April 1996.</w:t>
      </w:r>
    </w:p>
    <w:p w14:paraId="3002CED9" w14:textId="77777777" w:rsidR="00A60928" w:rsidRPr="00447A1B" w:rsidRDefault="00A60928" w:rsidP="00A60928">
      <w:pPr>
        <w:rPr>
          <w:b/>
          <w:smallCaps/>
          <w:lang w:val="it-IT"/>
        </w:rPr>
      </w:pPr>
    </w:p>
    <w:p w14:paraId="76C6156C" w14:textId="77777777" w:rsidR="00A60928" w:rsidRPr="00447A1B" w:rsidRDefault="00A60928" w:rsidP="00A60928">
      <w:pPr>
        <w:rPr>
          <w:b/>
          <w:smallCaps/>
          <w:lang w:val="it-IT"/>
        </w:rPr>
      </w:pPr>
      <w:r w:rsidRPr="00447A1B">
        <w:rPr>
          <w:b/>
          <w:smallCaps/>
          <w:lang w:val="it-IT"/>
        </w:rPr>
        <w:t xml:space="preserve">Community </w:t>
      </w:r>
      <w:proofErr w:type="spellStart"/>
      <w:r w:rsidRPr="00447A1B">
        <w:rPr>
          <w:b/>
          <w:smallCaps/>
          <w:lang w:val="it-IT"/>
        </w:rPr>
        <w:t>Presentations</w:t>
      </w:r>
      <w:proofErr w:type="spellEnd"/>
      <w:r w:rsidRPr="00447A1B">
        <w:rPr>
          <w:b/>
          <w:smallCaps/>
          <w:lang w:val="it-IT"/>
        </w:rPr>
        <w:t xml:space="preserve"> </w:t>
      </w:r>
    </w:p>
    <w:p w14:paraId="2830D216" w14:textId="77777777" w:rsidR="00A60928" w:rsidRPr="00447A1B" w:rsidRDefault="00A60928" w:rsidP="00A60928">
      <w:pPr>
        <w:ind w:left="720"/>
        <w:rPr>
          <w:smallCaps/>
          <w:lang w:val="it-IT"/>
        </w:rPr>
      </w:pPr>
      <w:r w:rsidRPr="00447A1B">
        <w:rPr>
          <w:i/>
          <w:lang w:val="it-IT"/>
        </w:rPr>
        <w:t>La musa sotto i portici: caffè e provincia nella narrativa di Piero Chiara e Lucio Mastronardi</w:t>
      </w:r>
    </w:p>
    <w:p w14:paraId="73F86796" w14:textId="77777777" w:rsidR="00A60928" w:rsidRPr="00447A1B" w:rsidRDefault="00A60928" w:rsidP="00A60928">
      <w:pPr>
        <w:ind w:left="720"/>
        <w:rPr>
          <w:lang w:val="it-IT"/>
        </w:rPr>
      </w:pPr>
      <w:r w:rsidRPr="00447A1B">
        <w:rPr>
          <w:lang w:val="it-IT"/>
        </w:rPr>
        <w:t xml:space="preserve">Vigevano (Pavia), Biblioteca “Lucio Mastronardi.” </w:t>
      </w:r>
      <w:proofErr w:type="spellStart"/>
      <w:r w:rsidRPr="00447A1B">
        <w:rPr>
          <w:lang w:val="it-IT"/>
        </w:rPr>
        <w:t>September</w:t>
      </w:r>
      <w:proofErr w:type="spellEnd"/>
      <w:r w:rsidRPr="00447A1B">
        <w:rPr>
          <w:lang w:val="it-IT"/>
        </w:rPr>
        <w:t xml:space="preserve"> 2009.</w:t>
      </w:r>
    </w:p>
    <w:p w14:paraId="1BAADE47" w14:textId="77777777" w:rsidR="00A60928" w:rsidRPr="00447A1B" w:rsidRDefault="00A60928" w:rsidP="00A60928">
      <w:pPr>
        <w:ind w:left="720"/>
        <w:rPr>
          <w:lang w:val="it-IT"/>
        </w:rPr>
      </w:pPr>
      <w:r w:rsidRPr="00447A1B">
        <w:rPr>
          <w:lang w:val="it-IT"/>
        </w:rPr>
        <w:t xml:space="preserve">Varese (Varese), Literature Festival “Amor di libro.” </w:t>
      </w:r>
      <w:proofErr w:type="spellStart"/>
      <w:r w:rsidRPr="00447A1B">
        <w:rPr>
          <w:lang w:val="it-IT"/>
        </w:rPr>
        <w:t>May</w:t>
      </w:r>
      <w:proofErr w:type="spellEnd"/>
      <w:r w:rsidRPr="00447A1B">
        <w:rPr>
          <w:lang w:val="it-IT"/>
        </w:rPr>
        <w:t xml:space="preserve"> 2009.</w:t>
      </w:r>
    </w:p>
    <w:p w14:paraId="051E1C25" w14:textId="77777777" w:rsidR="00A60928" w:rsidRPr="00447A1B" w:rsidRDefault="00A60928" w:rsidP="00A60928">
      <w:pPr>
        <w:ind w:left="720"/>
        <w:rPr>
          <w:lang w:val="it-IT"/>
        </w:rPr>
      </w:pPr>
      <w:r w:rsidRPr="00447A1B">
        <w:rPr>
          <w:lang w:val="it-IT"/>
        </w:rPr>
        <w:t xml:space="preserve">Colorno (Parma), Libreria Panciroli. </w:t>
      </w:r>
      <w:proofErr w:type="spellStart"/>
      <w:r w:rsidRPr="00447A1B">
        <w:rPr>
          <w:lang w:val="it-IT"/>
        </w:rPr>
        <w:t>May</w:t>
      </w:r>
      <w:proofErr w:type="spellEnd"/>
      <w:r w:rsidRPr="00447A1B">
        <w:rPr>
          <w:lang w:val="it-IT"/>
        </w:rPr>
        <w:t xml:space="preserve"> 2009.</w:t>
      </w:r>
    </w:p>
    <w:p w14:paraId="6F2A5C74" w14:textId="77777777" w:rsidR="00A60928" w:rsidRPr="00447A1B" w:rsidRDefault="00A60928" w:rsidP="00A60928">
      <w:pPr>
        <w:rPr>
          <w:b/>
          <w:smallCaps/>
          <w:lang w:val="it-IT"/>
        </w:rPr>
      </w:pPr>
    </w:p>
    <w:p w14:paraId="4729C401" w14:textId="77777777" w:rsidR="00A60928" w:rsidRPr="00447A1B" w:rsidRDefault="00A60928" w:rsidP="00A60928">
      <w:pPr>
        <w:rPr>
          <w:b/>
          <w:smallCaps/>
          <w:lang w:val="it-IT"/>
        </w:rPr>
      </w:pPr>
      <w:r w:rsidRPr="00447A1B">
        <w:rPr>
          <w:b/>
          <w:smallCaps/>
          <w:lang w:val="it-IT"/>
        </w:rPr>
        <w:t>Interviews</w:t>
      </w:r>
    </w:p>
    <w:p w14:paraId="28512990" w14:textId="77777777" w:rsidR="00A60928" w:rsidRPr="00447A1B" w:rsidRDefault="00A60928" w:rsidP="00A60928">
      <w:pPr>
        <w:ind w:left="720"/>
        <w:rPr>
          <w:lang w:val="it-IT"/>
        </w:rPr>
      </w:pPr>
      <w:r w:rsidRPr="00447A1B">
        <w:rPr>
          <w:lang w:val="it-IT"/>
        </w:rPr>
        <w:t>Radio inte</w:t>
      </w:r>
      <w:r>
        <w:rPr>
          <w:lang w:val="it-IT"/>
        </w:rPr>
        <w:t>r</w:t>
      </w:r>
      <w:r w:rsidRPr="00447A1B">
        <w:rPr>
          <w:lang w:val="it-IT"/>
        </w:rPr>
        <w:t xml:space="preserve">view in </w:t>
      </w:r>
      <w:r w:rsidRPr="00447A1B">
        <w:rPr>
          <w:i/>
          <w:lang w:val="it-IT"/>
        </w:rPr>
        <w:t>Caffè Italia</w:t>
      </w:r>
      <w:r w:rsidRPr="00447A1B">
        <w:rPr>
          <w:lang w:val="it-IT"/>
        </w:rPr>
        <w:t xml:space="preserve">, KSLU 90.9; 30 </w:t>
      </w:r>
      <w:proofErr w:type="spellStart"/>
      <w:r w:rsidRPr="00447A1B">
        <w:rPr>
          <w:lang w:val="it-IT"/>
        </w:rPr>
        <w:t>mins</w:t>
      </w:r>
      <w:proofErr w:type="spellEnd"/>
      <w:r w:rsidRPr="00447A1B">
        <w:rPr>
          <w:lang w:val="it-IT"/>
        </w:rPr>
        <w:t xml:space="preserve">. </w:t>
      </w:r>
      <w:r w:rsidRPr="00856E01">
        <w:t>December</w:t>
      </w:r>
      <w:r w:rsidRPr="00447A1B">
        <w:rPr>
          <w:lang w:val="it-IT"/>
        </w:rPr>
        <w:t xml:space="preserve"> 13, 2009. </w:t>
      </w:r>
      <w:hyperlink r:id="rId16" w:history="1">
        <w:r w:rsidRPr="00447A1B">
          <w:rPr>
            <w:rStyle w:val="Hyperlink"/>
            <w:rFonts w:eastAsiaTheme="majorEastAsia"/>
            <w:lang w:val="it-IT"/>
          </w:rPr>
          <w:t>www.kslu.org/caffe_italia.php</w:t>
        </w:r>
      </w:hyperlink>
      <w:r w:rsidRPr="00447A1B">
        <w:rPr>
          <w:lang w:val="it-IT"/>
        </w:rPr>
        <w:t xml:space="preserve"> </w:t>
      </w:r>
    </w:p>
    <w:p w14:paraId="4CB452ED" w14:textId="77777777" w:rsidR="00A60928" w:rsidRPr="00447A1B" w:rsidRDefault="00A60928" w:rsidP="00A60928">
      <w:pPr>
        <w:ind w:left="720"/>
        <w:rPr>
          <w:lang w:val="it-IT"/>
        </w:rPr>
      </w:pPr>
    </w:p>
    <w:p w14:paraId="3CDE313A" w14:textId="77777777" w:rsidR="00A60928" w:rsidRPr="00D655BA" w:rsidRDefault="00A60928" w:rsidP="00A60928">
      <w:pPr>
        <w:ind w:left="720"/>
        <w:rPr>
          <w:lang w:val="it-IT"/>
        </w:rPr>
      </w:pPr>
      <w:r w:rsidRPr="00447A1B">
        <w:rPr>
          <w:bCs/>
          <w:i/>
          <w:szCs w:val="64"/>
        </w:rPr>
        <w:t xml:space="preserve">Grande </w:t>
      </w:r>
      <w:proofErr w:type="spellStart"/>
      <w:r w:rsidRPr="00447A1B">
        <w:rPr>
          <w:bCs/>
          <w:i/>
          <w:szCs w:val="64"/>
        </w:rPr>
        <w:t>Trittico</w:t>
      </w:r>
      <w:proofErr w:type="spellEnd"/>
      <w:r w:rsidRPr="00447A1B">
        <w:rPr>
          <w:bCs/>
          <w:i/>
          <w:szCs w:val="64"/>
        </w:rPr>
        <w:t xml:space="preserve"> per Lucio</w:t>
      </w:r>
      <w:r w:rsidRPr="00447A1B">
        <w:rPr>
          <w:bCs/>
          <w:szCs w:val="64"/>
        </w:rPr>
        <w:t xml:space="preserve">, Discussant in the presentation of Cesare Giardini’s paintings and drawings on Lucio Mastronardi, </w:t>
      </w:r>
      <w:proofErr w:type="spellStart"/>
      <w:r w:rsidRPr="00447A1B">
        <w:rPr>
          <w:bCs/>
          <w:szCs w:val="64"/>
        </w:rPr>
        <w:t>Spazio</w:t>
      </w:r>
      <w:proofErr w:type="spellEnd"/>
      <w:r w:rsidRPr="00447A1B">
        <w:rPr>
          <w:bCs/>
          <w:szCs w:val="64"/>
        </w:rPr>
        <w:t xml:space="preserve"> </w:t>
      </w:r>
      <w:proofErr w:type="spellStart"/>
      <w:r w:rsidRPr="00447A1B">
        <w:rPr>
          <w:bCs/>
          <w:szCs w:val="64"/>
        </w:rPr>
        <w:t>Tadini</w:t>
      </w:r>
      <w:proofErr w:type="spellEnd"/>
      <w:r w:rsidRPr="00447A1B">
        <w:rPr>
          <w:bCs/>
          <w:szCs w:val="64"/>
        </w:rPr>
        <w:t xml:space="preserve"> Gallery, Milan, Italy. October 2009.</w:t>
      </w:r>
    </w:p>
    <w:p w14:paraId="331363D3" w14:textId="77777777" w:rsidR="00A60928" w:rsidRPr="00447A1B" w:rsidRDefault="00A60928" w:rsidP="00A60928">
      <w:pPr>
        <w:rPr>
          <w:b/>
          <w:smallCaps/>
        </w:rPr>
      </w:pPr>
    </w:p>
    <w:p w14:paraId="09E962C2" w14:textId="77777777" w:rsidR="00A60928" w:rsidRPr="00447A1B" w:rsidRDefault="00A60928" w:rsidP="00A60928">
      <w:pPr>
        <w:rPr>
          <w:b/>
          <w:smallCaps/>
        </w:rPr>
      </w:pPr>
      <w:r w:rsidRPr="00447A1B">
        <w:rPr>
          <w:b/>
          <w:smallCaps/>
        </w:rPr>
        <w:t>Courses Taught</w:t>
      </w:r>
    </w:p>
    <w:p w14:paraId="597E5C6E" w14:textId="77777777" w:rsidR="00A60928" w:rsidRPr="00447A1B" w:rsidRDefault="00A60928" w:rsidP="00A60928">
      <w:pPr>
        <w:ind w:left="720"/>
        <w:rPr>
          <w:i/>
        </w:rPr>
      </w:pPr>
      <w:r w:rsidRPr="00447A1B">
        <w:rPr>
          <w:i/>
        </w:rPr>
        <w:t>Africa in Italian Literature</w:t>
      </w:r>
    </w:p>
    <w:p w14:paraId="5FACCB64" w14:textId="77777777" w:rsidR="00A60928" w:rsidRPr="00447A1B" w:rsidRDefault="00A60928" w:rsidP="00A60928">
      <w:pPr>
        <w:ind w:left="720"/>
        <w:rPr>
          <w:i/>
        </w:rPr>
      </w:pPr>
      <w:r w:rsidRPr="00447A1B">
        <w:rPr>
          <w:i/>
        </w:rPr>
        <w:lastRenderedPageBreak/>
        <w:t>Boccaccio’s ‘Decameron’</w:t>
      </w:r>
    </w:p>
    <w:p w14:paraId="03039698" w14:textId="77777777" w:rsidR="00A60928" w:rsidRDefault="00A60928" w:rsidP="00A60928">
      <w:pPr>
        <w:ind w:left="720"/>
        <w:rPr>
          <w:i/>
        </w:rPr>
      </w:pPr>
      <w:r w:rsidRPr="00447A1B">
        <w:rPr>
          <w:i/>
        </w:rPr>
        <w:t>Conspiracies Italian Style</w:t>
      </w:r>
    </w:p>
    <w:p w14:paraId="3BB501D6" w14:textId="77777777" w:rsidR="00A60928" w:rsidRPr="00447A1B" w:rsidRDefault="00A60928" w:rsidP="00A60928">
      <w:pPr>
        <w:ind w:left="720"/>
        <w:rPr>
          <w:i/>
        </w:rPr>
      </w:pPr>
      <w:r>
        <w:rPr>
          <w:i/>
        </w:rPr>
        <w:t>Contemporary Italian Literature</w:t>
      </w:r>
    </w:p>
    <w:p w14:paraId="2A144690" w14:textId="77777777" w:rsidR="00A60928" w:rsidRPr="00447A1B" w:rsidRDefault="00A60928" w:rsidP="00A60928">
      <w:pPr>
        <w:ind w:left="720"/>
        <w:rPr>
          <w:i/>
        </w:rPr>
      </w:pPr>
      <w:r w:rsidRPr="00447A1B">
        <w:rPr>
          <w:i/>
        </w:rPr>
        <w:t>Dante’s Commedia: Inferno</w:t>
      </w:r>
    </w:p>
    <w:p w14:paraId="66E3C84B" w14:textId="77777777" w:rsidR="00A60928" w:rsidRPr="00447A1B" w:rsidRDefault="00A60928" w:rsidP="00A60928">
      <w:pPr>
        <w:ind w:left="720"/>
        <w:rPr>
          <w:i/>
        </w:rPr>
      </w:pPr>
      <w:r w:rsidRPr="00447A1B">
        <w:rPr>
          <w:i/>
        </w:rPr>
        <w:t>Italian Film History: Neorealism</w:t>
      </w:r>
    </w:p>
    <w:p w14:paraId="4B87D81C" w14:textId="77777777" w:rsidR="00A60928" w:rsidRPr="00447A1B" w:rsidRDefault="00A60928" w:rsidP="00A60928">
      <w:pPr>
        <w:ind w:left="720"/>
        <w:rPr>
          <w:i/>
        </w:rPr>
      </w:pPr>
      <w:r w:rsidRPr="00447A1B">
        <w:rPr>
          <w:i/>
        </w:rPr>
        <w:t>Italian Novel Under Fascism</w:t>
      </w:r>
    </w:p>
    <w:p w14:paraId="357A9578" w14:textId="77777777" w:rsidR="00A60928" w:rsidRPr="00447A1B" w:rsidRDefault="00A60928" w:rsidP="00A60928">
      <w:pPr>
        <w:ind w:left="720"/>
        <w:rPr>
          <w:i/>
        </w:rPr>
      </w:pPr>
      <w:r w:rsidRPr="00447A1B">
        <w:rPr>
          <w:i/>
        </w:rPr>
        <w:t>Italian Short Stories from the Middle Ages to the Renaissance</w:t>
      </w:r>
    </w:p>
    <w:p w14:paraId="3AC4FAA1" w14:textId="77777777" w:rsidR="00A60928" w:rsidRPr="00447A1B" w:rsidRDefault="00A60928" w:rsidP="00A60928">
      <w:pPr>
        <w:ind w:left="720"/>
        <w:rPr>
          <w:i/>
        </w:rPr>
      </w:pPr>
      <w:r w:rsidRPr="00447A1B">
        <w:rPr>
          <w:i/>
        </w:rPr>
        <w:t>Italian Theater from the Renaissance to the 20</w:t>
      </w:r>
      <w:r w:rsidRPr="00447A1B">
        <w:rPr>
          <w:i/>
          <w:vertAlign w:val="superscript"/>
        </w:rPr>
        <w:t>th</w:t>
      </w:r>
      <w:r w:rsidRPr="00447A1B">
        <w:rPr>
          <w:i/>
        </w:rPr>
        <w:t xml:space="preserve"> Century</w:t>
      </w:r>
    </w:p>
    <w:p w14:paraId="31CFCAC1" w14:textId="77777777" w:rsidR="00A60928" w:rsidRPr="00447A1B" w:rsidRDefault="00A60928" w:rsidP="00A60928">
      <w:pPr>
        <w:ind w:left="720"/>
        <w:rPr>
          <w:i/>
        </w:rPr>
      </w:pPr>
      <w:r w:rsidRPr="00447A1B">
        <w:rPr>
          <w:i/>
        </w:rPr>
        <w:t>Italo Calvino and the Debate on Modernity</w:t>
      </w:r>
    </w:p>
    <w:p w14:paraId="0BA226E8" w14:textId="77777777" w:rsidR="00A60928" w:rsidRPr="00447A1B" w:rsidRDefault="00A60928" w:rsidP="00A60928">
      <w:pPr>
        <w:ind w:left="720"/>
        <w:rPr>
          <w:i/>
        </w:rPr>
      </w:pPr>
      <w:r w:rsidRPr="00447A1B">
        <w:rPr>
          <w:i/>
        </w:rPr>
        <w:t>Lies, Deceptions and Miscreants in Italian Literature</w:t>
      </w:r>
    </w:p>
    <w:p w14:paraId="66BB4F1F" w14:textId="77777777" w:rsidR="00A60928" w:rsidRPr="00447A1B" w:rsidRDefault="00A60928" w:rsidP="00A60928">
      <w:pPr>
        <w:ind w:left="720"/>
        <w:rPr>
          <w:i/>
        </w:rPr>
      </w:pPr>
      <w:r w:rsidRPr="00447A1B">
        <w:rPr>
          <w:i/>
        </w:rPr>
        <w:t>Neorealism in Literature and Film</w:t>
      </w:r>
    </w:p>
    <w:p w14:paraId="3AD744FC" w14:textId="77777777" w:rsidR="00A60928" w:rsidRPr="00447A1B" w:rsidRDefault="00A60928" w:rsidP="00A60928">
      <w:pPr>
        <w:ind w:left="720"/>
        <w:rPr>
          <w:i/>
        </w:rPr>
      </w:pPr>
      <w:r w:rsidRPr="00447A1B">
        <w:rPr>
          <w:i/>
        </w:rPr>
        <w:t>Places and Cities in Modern Italian Literature</w:t>
      </w:r>
    </w:p>
    <w:p w14:paraId="6F7E4086" w14:textId="77777777" w:rsidR="00A60928" w:rsidRDefault="00A60928" w:rsidP="00A60928">
      <w:pPr>
        <w:ind w:left="720"/>
        <w:rPr>
          <w:i/>
        </w:rPr>
      </w:pPr>
      <w:r w:rsidRPr="00447A1B">
        <w:rPr>
          <w:i/>
        </w:rPr>
        <w:t>Advanced Language Usage I-II</w:t>
      </w:r>
    </w:p>
    <w:p w14:paraId="597E51BC" w14:textId="77777777" w:rsidR="00A60928" w:rsidRDefault="00A60928" w:rsidP="00A60928">
      <w:pPr>
        <w:ind w:left="720"/>
        <w:rPr>
          <w:i/>
        </w:rPr>
      </w:pPr>
      <w:r>
        <w:rPr>
          <w:i/>
        </w:rPr>
        <w:t>Italian Language 3</w:t>
      </w:r>
    </w:p>
    <w:p w14:paraId="5E127947" w14:textId="77777777" w:rsidR="00A60928" w:rsidRPr="00447A1B" w:rsidRDefault="00A60928" w:rsidP="00A60928">
      <w:pPr>
        <w:ind w:left="720"/>
        <w:rPr>
          <w:i/>
        </w:rPr>
      </w:pPr>
      <w:r>
        <w:rPr>
          <w:i/>
        </w:rPr>
        <w:t>Italian Language 2</w:t>
      </w:r>
    </w:p>
    <w:p w14:paraId="05C38CC9" w14:textId="77777777" w:rsidR="00A60928" w:rsidRPr="00447A1B" w:rsidRDefault="00A60928" w:rsidP="00A60928">
      <w:pPr>
        <w:rPr>
          <w:b/>
          <w:smallCaps/>
        </w:rPr>
      </w:pPr>
    </w:p>
    <w:p w14:paraId="39FCB564" w14:textId="77777777" w:rsidR="00A60928" w:rsidRPr="00447A1B" w:rsidRDefault="00A60928" w:rsidP="00A60928">
      <w:pPr>
        <w:rPr>
          <w:b/>
          <w:smallCaps/>
        </w:rPr>
      </w:pPr>
      <w:r w:rsidRPr="00447A1B">
        <w:rPr>
          <w:b/>
          <w:smallCaps/>
        </w:rPr>
        <w:t>Service to the University</w:t>
      </w:r>
    </w:p>
    <w:p w14:paraId="2EC783E9" w14:textId="77777777" w:rsidR="00A60928" w:rsidRDefault="00A60928" w:rsidP="00A60928">
      <w:pPr>
        <w:ind w:left="720"/>
        <w:rPr>
          <w:smallCaps/>
        </w:rPr>
      </w:pPr>
      <w:r w:rsidRPr="00447A1B">
        <w:rPr>
          <w:smallCaps/>
        </w:rPr>
        <w:t>Syracuse University</w:t>
      </w:r>
    </w:p>
    <w:p w14:paraId="371C5F88" w14:textId="77777777" w:rsidR="00A60928" w:rsidRDefault="00A60928" w:rsidP="00A60928">
      <w:pPr>
        <w:ind w:left="720"/>
        <w:rPr>
          <w:rFonts w:cs="Calibri"/>
        </w:rPr>
      </w:pPr>
      <w:r>
        <w:rPr>
          <w:rFonts w:cs="Calibri"/>
        </w:rPr>
        <w:t>Convener of the LLL Governing document committee. Fall 2024.</w:t>
      </w:r>
    </w:p>
    <w:p w14:paraId="5689AEBC" w14:textId="77777777" w:rsidR="00A60928" w:rsidRDefault="00A60928" w:rsidP="00A60928">
      <w:pPr>
        <w:ind w:left="720"/>
        <w:rPr>
          <w:rFonts w:cs="Calibri"/>
        </w:rPr>
      </w:pPr>
    </w:p>
    <w:p w14:paraId="7B014353" w14:textId="77777777" w:rsidR="00A60928" w:rsidRDefault="00A60928" w:rsidP="00A60928">
      <w:pPr>
        <w:ind w:left="720"/>
        <w:rPr>
          <w:rFonts w:cs="Calibri"/>
        </w:rPr>
      </w:pPr>
      <w:r>
        <w:rPr>
          <w:rFonts w:cs="Calibri"/>
        </w:rPr>
        <w:t>Chair of the Department of Languages, Literatures and Linguistics. 2016-2019; 2022-2023.</w:t>
      </w:r>
    </w:p>
    <w:p w14:paraId="7A80CFF8" w14:textId="77777777" w:rsidR="00A60928" w:rsidRDefault="00A60928" w:rsidP="00A60928">
      <w:pPr>
        <w:ind w:left="720"/>
        <w:rPr>
          <w:rFonts w:cs="Calibri"/>
        </w:rPr>
      </w:pPr>
    </w:p>
    <w:p w14:paraId="3AB750DC" w14:textId="77777777" w:rsidR="00A60928" w:rsidRDefault="00A60928" w:rsidP="00A60928">
      <w:pPr>
        <w:ind w:left="720"/>
        <w:rPr>
          <w:rFonts w:cs="Calibri"/>
        </w:rPr>
      </w:pPr>
      <w:r>
        <w:rPr>
          <w:rFonts w:cs="Calibri"/>
        </w:rPr>
        <w:t xml:space="preserve">Member of the Communication Skills Community of Practice (Senate ad-hoc Committee on Shared Competencies). Spring-Summer 2023. </w:t>
      </w:r>
    </w:p>
    <w:p w14:paraId="25A5D3D3" w14:textId="77777777" w:rsidR="00A60928" w:rsidRDefault="00A60928" w:rsidP="00A60928">
      <w:pPr>
        <w:ind w:left="720"/>
        <w:rPr>
          <w:rFonts w:cs="Calibri"/>
        </w:rPr>
      </w:pPr>
    </w:p>
    <w:p w14:paraId="65BC1F90" w14:textId="77777777" w:rsidR="00A60928" w:rsidRDefault="00A60928" w:rsidP="00A60928">
      <w:pPr>
        <w:ind w:left="720"/>
        <w:rPr>
          <w:rFonts w:cs="Calibri"/>
        </w:rPr>
      </w:pPr>
      <w:r>
        <w:rPr>
          <w:rFonts w:cs="Calibri"/>
        </w:rPr>
        <w:t>Senator, Spring 2022.</w:t>
      </w:r>
    </w:p>
    <w:p w14:paraId="7D13D650" w14:textId="77777777" w:rsidR="00A60928" w:rsidRDefault="00A60928" w:rsidP="00A60928">
      <w:pPr>
        <w:ind w:left="720"/>
        <w:rPr>
          <w:rFonts w:cs="Calibri"/>
        </w:rPr>
      </w:pPr>
    </w:p>
    <w:p w14:paraId="7D11B6B1" w14:textId="77777777" w:rsidR="00A60928" w:rsidRDefault="00A60928" w:rsidP="00A60928">
      <w:pPr>
        <w:ind w:left="720"/>
      </w:pPr>
      <w:r>
        <w:rPr>
          <w:rFonts w:cs="Calibri"/>
        </w:rPr>
        <w:t xml:space="preserve">Member of the Faculty Evaluation Committee, </w:t>
      </w:r>
      <w:r w:rsidRPr="00447A1B">
        <w:t xml:space="preserve">Department of Languages, Literatures, and Linguistics, </w:t>
      </w:r>
      <w:r>
        <w:t>Syracuse University. Spring 2021 and Spring 2022.</w:t>
      </w:r>
    </w:p>
    <w:p w14:paraId="2B9A9944" w14:textId="77777777" w:rsidR="00A60928" w:rsidRDefault="00A60928" w:rsidP="00A60928">
      <w:pPr>
        <w:ind w:left="720"/>
      </w:pPr>
    </w:p>
    <w:p w14:paraId="64F68E02" w14:textId="77777777" w:rsidR="00A60928" w:rsidRDefault="00A60928" w:rsidP="00A60928">
      <w:pPr>
        <w:ind w:left="720"/>
      </w:pPr>
      <w:r>
        <w:t>Member of the departmental advisory board, Syracuse University, 2020/21, 2021/22.</w:t>
      </w:r>
    </w:p>
    <w:p w14:paraId="61B2C76E" w14:textId="77777777" w:rsidR="00A60928" w:rsidRDefault="00A60928" w:rsidP="00A60928">
      <w:pPr>
        <w:ind w:left="720"/>
        <w:rPr>
          <w:rFonts w:cs="Calibri"/>
        </w:rPr>
      </w:pPr>
    </w:p>
    <w:p w14:paraId="2299A599" w14:textId="77777777" w:rsidR="00A60928" w:rsidRDefault="00A60928" w:rsidP="00A60928">
      <w:pPr>
        <w:ind w:left="720"/>
        <w:rPr>
          <w:rFonts w:cs="Calibri"/>
        </w:rPr>
      </w:pPr>
      <w:r>
        <w:rPr>
          <w:rFonts w:cs="Calibri"/>
        </w:rPr>
        <w:t>Member of Assistant Teaching Professor of French Search Committee, Syracuse University, Spring 2018</w:t>
      </w:r>
    </w:p>
    <w:p w14:paraId="7B72A1DD" w14:textId="77777777" w:rsidR="00A60928" w:rsidRDefault="00A60928" w:rsidP="00A60928">
      <w:pPr>
        <w:ind w:left="720"/>
      </w:pPr>
    </w:p>
    <w:p w14:paraId="77B89FD5" w14:textId="77777777" w:rsidR="00A60928" w:rsidRDefault="00A60928" w:rsidP="00A60928">
      <w:pPr>
        <w:ind w:left="720"/>
      </w:pPr>
      <w:r w:rsidRPr="00447A1B">
        <w:t>Member of the</w:t>
      </w:r>
      <w:r>
        <w:t xml:space="preserve"> Non-Tenure Track</w:t>
      </w:r>
      <w:r w:rsidRPr="00447A1B">
        <w:t xml:space="preserve"> Faculty Evaluation Committee, Department of Languages, Literatures, and Linguistics, </w:t>
      </w:r>
      <w:r>
        <w:t>Syracuse University. Spring 2018</w:t>
      </w:r>
    </w:p>
    <w:p w14:paraId="00D894A9" w14:textId="77777777" w:rsidR="00A60928" w:rsidRDefault="00A60928" w:rsidP="00A60928">
      <w:pPr>
        <w:ind w:left="720"/>
      </w:pPr>
    </w:p>
    <w:p w14:paraId="0FCBC8A0" w14:textId="77777777" w:rsidR="00A60928" w:rsidRDefault="00A60928" w:rsidP="00A60928">
      <w:pPr>
        <w:ind w:left="720"/>
      </w:pPr>
      <w:r w:rsidRPr="00447A1B">
        <w:t>Member of the</w:t>
      </w:r>
      <w:r>
        <w:t xml:space="preserve"> Non-Tenure Track</w:t>
      </w:r>
      <w:r w:rsidRPr="00447A1B">
        <w:t xml:space="preserve"> Faculty Evaluation Committee, Department of Languages, Literatures, and Linguistics, </w:t>
      </w:r>
      <w:r>
        <w:t>Syracuse University. Spring 2017</w:t>
      </w:r>
    </w:p>
    <w:p w14:paraId="17DC6291" w14:textId="77777777" w:rsidR="00A60928" w:rsidRDefault="00A60928" w:rsidP="00A60928">
      <w:pPr>
        <w:ind w:left="720"/>
        <w:rPr>
          <w:smallCaps/>
        </w:rPr>
      </w:pPr>
    </w:p>
    <w:p w14:paraId="7CBE1BBE" w14:textId="77777777" w:rsidR="00A60928" w:rsidRDefault="00A60928" w:rsidP="00A60928">
      <w:pPr>
        <w:ind w:left="720"/>
        <w:rPr>
          <w:rFonts w:cs="Calibri"/>
        </w:rPr>
      </w:pPr>
      <w:r>
        <w:rPr>
          <w:rFonts w:cs="Calibri"/>
        </w:rPr>
        <w:t>Member of Visiting Assistant Teaching Professor of French Search Committee, Syracuse University, Summer 2017</w:t>
      </w:r>
    </w:p>
    <w:p w14:paraId="243B4006" w14:textId="77777777" w:rsidR="00A60928" w:rsidRDefault="00A60928" w:rsidP="00A60928">
      <w:pPr>
        <w:ind w:left="720"/>
        <w:rPr>
          <w:smallCaps/>
        </w:rPr>
      </w:pPr>
    </w:p>
    <w:p w14:paraId="1013E8F2" w14:textId="77777777" w:rsidR="00A60928" w:rsidRPr="00551509" w:rsidRDefault="00A60928" w:rsidP="00A60928">
      <w:pPr>
        <w:tabs>
          <w:tab w:val="left" w:pos="-720"/>
          <w:tab w:val="left" w:pos="1"/>
          <w:tab w:val="left" w:pos="720"/>
          <w:tab w:val="left" w:pos="1248"/>
          <w:tab w:val="left" w:pos="16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cs="Arial"/>
        </w:rPr>
      </w:pPr>
      <w:r>
        <w:rPr>
          <w:rFonts w:cs="Arial"/>
        </w:rPr>
        <w:lastRenderedPageBreak/>
        <w:tab/>
      </w:r>
      <w:r>
        <w:rPr>
          <w:rFonts w:cs="Arial"/>
        </w:rPr>
        <w:tab/>
        <w:t>Member of the Library Senate Committee. Fall 2016-Spring 2019</w:t>
      </w:r>
    </w:p>
    <w:p w14:paraId="66DC3952" w14:textId="77777777" w:rsidR="00A60928" w:rsidRPr="00447A1B" w:rsidRDefault="00A60928" w:rsidP="00A60928">
      <w:pPr>
        <w:rPr>
          <w:smallCaps/>
        </w:rPr>
      </w:pPr>
    </w:p>
    <w:p w14:paraId="298FDB7A" w14:textId="77777777" w:rsidR="00A60928" w:rsidRDefault="00A60928" w:rsidP="00A60928">
      <w:pPr>
        <w:ind w:left="720"/>
      </w:pPr>
      <w:r>
        <w:t>Senator, Fall 2016-Spring 2018</w:t>
      </w:r>
    </w:p>
    <w:p w14:paraId="0EE3A540" w14:textId="77777777" w:rsidR="00A60928" w:rsidRDefault="00A60928" w:rsidP="00A60928">
      <w:pPr>
        <w:ind w:left="720"/>
      </w:pPr>
    </w:p>
    <w:p w14:paraId="4E473821" w14:textId="77777777" w:rsidR="00A60928" w:rsidRPr="00447A1B" w:rsidRDefault="00A60928" w:rsidP="00A60928">
      <w:pPr>
        <w:ind w:left="720"/>
      </w:pPr>
      <w:r w:rsidRPr="00447A1B">
        <w:t>Member of the Faculty Evaluation Committee, Department of Languages, Literatures, and Linguistics, Syracuse University. Spring 2015</w:t>
      </w:r>
    </w:p>
    <w:p w14:paraId="1D412674" w14:textId="77777777" w:rsidR="00A60928" w:rsidRPr="00447A1B" w:rsidRDefault="00A60928" w:rsidP="00A60928">
      <w:pPr>
        <w:ind w:left="720"/>
        <w:rPr>
          <w:smallCaps/>
        </w:rPr>
      </w:pPr>
    </w:p>
    <w:p w14:paraId="676CE929" w14:textId="77777777" w:rsidR="00A60928" w:rsidRPr="00447A1B" w:rsidRDefault="00A60928" w:rsidP="00A60928">
      <w:pPr>
        <w:ind w:left="720"/>
      </w:pPr>
      <w:r w:rsidRPr="00447A1B">
        <w:t xml:space="preserve">Member of the Curriculum Committee, Department of Languages, Literatures, and Linguistics, Syracuse University. </w:t>
      </w:r>
      <w:r>
        <w:t>Fall</w:t>
      </w:r>
      <w:r w:rsidRPr="00447A1B">
        <w:t xml:space="preserve"> 2014</w:t>
      </w:r>
    </w:p>
    <w:p w14:paraId="5839AC80" w14:textId="77777777" w:rsidR="00A60928" w:rsidRPr="00447A1B" w:rsidRDefault="00A60928" w:rsidP="00A60928">
      <w:pPr>
        <w:ind w:left="720"/>
      </w:pPr>
    </w:p>
    <w:p w14:paraId="379B85D7" w14:textId="77777777" w:rsidR="00A60928" w:rsidRPr="00447A1B" w:rsidRDefault="00A60928" w:rsidP="00A60928">
      <w:pPr>
        <w:ind w:left="720"/>
      </w:pPr>
      <w:r w:rsidRPr="00447A1B">
        <w:t>Member of the LLL Chair Review/Search Committee. Spring 2013</w:t>
      </w:r>
    </w:p>
    <w:p w14:paraId="646A4CB0" w14:textId="77777777" w:rsidR="00A60928" w:rsidRPr="00447A1B" w:rsidRDefault="00A60928" w:rsidP="00A60928">
      <w:pPr>
        <w:ind w:left="720"/>
      </w:pPr>
    </w:p>
    <w:p w14:paraId="5D0CF5FF" w14:textId="77777777" w:rsidR="00A60928" w:rsidRPr="00447A1B" w:rsidRDefault="00A60928" w:rsidP="00A60928">
      <w:pPr>
        <w:ind w:left="720"/>
      </w:pPr>
      <w:r w:rsidRPr="00447A1B">
        <w:t>Member of the Humanities Center Advising Board Member as representative of the Department of Languages, Literatures and Linguistics. Fall 2012 –</w:t>
      </w:r>
      <w:r>
        <w:t xml:space="preserve"> Spring 2013</w:t>
      </w:r>
      <w:r w:rsidRPr="00447A1B">
        <w:t xml:space="preserve"> </w:t>
      </w:r>
    </w:p>
    <w:p w14:paraId="55460D5B" w14:textId="77777777" w:rsidR="00A60928" w:rsidRPr="00447A1B" w:rsidRDefault="00A60928" w:rsidP="00A60928">
      <w:pPr>
        <w:ind w:left="720"/>
      </w:pPr>
    </w:p>
    <w:p w14:paraId="7B7B2E1A" w14:textId="77777777" w:rsidR="00A60928" w:rsidRPr="00447A1B" w:rsidRDefault="00A60928" w:rsidP="00A60928">
      <w:pPr>
        <w:ind w:left="720"/>
      </w:pPr>
      <w:r w:rsidRPr="00447A1B">
        <w:t>Member of the LLL Advisory Board. Academic Year 2012-2013.</w:t>
      </w:r>
    </w:p>
    <w:p w14:paraId="3FA497AD" w14:textId="77777777" w:rsidR="00A60928" w:rsidRPr="00447A1B" w:rsidRDefault="00A60928" w:rsidP="00A60928">
      <w:pPr>
        <w:ind w:left="720"/>
      </w:pPr>
    </w:p>
    <w:p w14:paraId="285BA7D5" w14:textId="77777777" w:rsidR="00A60928" w:rsidRPr="00447A1B" w:rsidRDefault="00A60928" w:rsidP="00A60928">
      <w:pPr>
        <w:ind w:left="720"/>
        <w:rPr>
          <w:szCs w:val="30"/>
        </w:rPr>
      </w:pPr>
      <w:r w:rsidRPr="00447A1B">
        <w:t>Member of the “</w:t>
      </w:r>
      <w:r w:rsidRPr="00447A1B">
        <w:rPr>
          <w:szCs w:val="30"/>
        </w:rPr>
        <w:t xml:space="preserve">LLL Web” committee to prepare the new departmental </w:t>
      </w:r>
      <w:proofErr w:type="gramStart"/>
      <w:r w:rsidRPr="00447A1B">
        <w:rPr>
          <w:szCs w:val="30"/>
        </w:rPr>
        <w:t>web-page</w:t>
      </w:r>
      <w:proofErr w:type="gramEnd"/>
      <w:r w:rsidRPr="00447A1B">
        <w:rPr>
          <w:szCs w:val="30"/>
        </w:rPr>
        <w:t xml:space="preserve">. </w:t>
      </w:r>
      <w:r w:rsidRPr="00447A1B">
        <w:t>October 2010 – June 2011.</w:t>
      </w:r>
    </w:p>
    <w:p w14:paraId="5F426401" w14:textId="77777777" w:rsidR="00A60928" w:rsidRPr="00447A1B" w:rsidRDefault="00A60928" w:rsidP="00A60928">
      <w:pPr>
        <w:ind w:left="720"/>
      </w:pPr>
    </w:p>
    <w:p w14:paraId="11035B19" w14:textId="77777777" w:rsidR="00A60928" w:rsidRPr="00447A1B" w:rsidRDefault="00A60928" w:rsidP="00A60928">
      <w:pPr>
        <w:ind w:left="720"/>
        <w:rPr>
          <w:szCs w:val="30"/>
        </w:rPr>
      </w:pPr>
      <w:r w:rsidRPr="00447A1B">
        <w:t>Member of the “</w:t>
      </w:r>
      <w:r w:rsidRPr="00447A1B">
        <w:rPr>
          <w:szCs w:val="30"/>
        </w:rPr>
        <w:t xml:space="preserve">Follett’s Orange Book Store Awards” committee in honor of Professor Gerlinde Sanford. </w:t>
      </w:r>
      <w:r w:rsidRPr="00447A1B">
        <w:t>October 2010.</w:t>
      </w:r>
    </w:p>
    <w:p w14:paraId="48CA94AA" w14:textId="77777777" w:rsidR="00A60928" w:rsidRPr="00447A1B" w:rsidRDefault="00A60928" w:rsidP="00A60928">
      <w:pPr>
        <w:ind w:left="720"/>
      </w:pPr>
    </w:p>
    <w:p w14:paraId="1EB61BA5" w14:textId="77777777" w:rsidR="00A60928" w:rsidRPr="00447A1B" w:rsidRDefault="00A60928" w:rsidP="00A60928">
      <w:pPr>
        <w:ind w:left="720"/>
      </w:pPr>
      <w:r w:rsidRPr="00447A1B">
        <w:t>Member of the LLL Chair Search Committee. Spring 2010</w:t>
      </w:r>
    </w:p>
    <w:p w14:paraId="4B4F5345" w14:textId="77777777" w:rsidR="00A60928" w:rsidRPr="00447A1B" w:rsidRDefault="00A60928" w:rsidP="00A60928"/>
    <w:p w14:paraId="3D3A5F19" w14:textId="77777777" w:rsidR="00A60928" w:rsidRPr="00447A1B" w:rsidRDefault="00A60928" w:rsidP="00A60928">
      <w:pPr>
        <w:ind w:left="720"/>
      </w:pPr>
      <w:r w:rsidRPr="00447A1B">
        <w:t>Member of the Curriculum Committee, Department of Languages, Literatures, and Linguistics, Syracuse University. September 2009 – June 2011.</w:t>
      </w:r>
    </w:p>
    <w:p w14:paraId="035F248B" w14:textId="77777777" w:rsidR="00A60928" w:rsidRPr="00447A1B" w:rsidRDefault="00A60928" w:rsidP="00A60928"/>
    <w:p w14:paraId="74098F88" w14:textId="77777777" w:rsidR="00A60928" w:rsidRPr="00447A1B" w:rsidRDefault="00A60928" w:rsidP="00A60928">
      <w:pPr>
        <w:ind w:left="720"/>
      </w:pPr>
      <w:r w:rsidRPr="00447A1B">
        <w:t>Member of the College of Arts and Sciences Promotions and Tenure Committee, Syracuse University. July 2009 – June 2010.</w:t>
      </w:r>
    </w:p>
    <w:p w14:paraId="2DD44699" w14:textId="77777777" w:rsidR="00A60928" w:rsidRPr="00447A1B" w:rsidRDefault="00A60928" w:rsidP="00A60928"/>
    <w:p w14:paraId="43A52E87" w14:textId="77777777" w:rsidR="00A60928" w:rsidRPr="00447A1B" w:rsidRDefault="00A60928" w:rsidP="00A60928">
      <w:pPr>
        <w:ind w:left="720"/>
        <w:rPr>
          <w:b/>
          <w:smallCaps/>
        </w:rPr>
      </w:pPr>
      <w:r w:rsidRPr="00447A1B">
        <w:t>Group leader of the Discovery Florence Students, from Syracuse to Florence, Italy, in the SU Abroad Campus of Villa Rossa. During the weeklong stay in Florence, I discussed the coordination of efforts between the two campuses to promote Italian Studies and interdisciplinary studies in Syracuse and Florence. September 2008, 2009, 2014.</w:t>
      </w:r>
    </w:p>
    <w:p w14:paraId="32F6CDCE" w14:textId="77777777" w:rsidR="00A60928" w:rsidRPr="00447A1B" w:rsidRDefault="00A60928" w:rsidP="00A60928">
      <w:pPr>
        <w:widowControl w:val="0"/>
        <w:autoSpaceDE w:val="0"/>
        <w:autoSpaceDN w:val="0"/>
        <w:adjustRightInd w:val="0"/>
      </w:pPr>
    </w:p>
    <w:p w14:paraId="41422CBB" w14:textId="77777777" w:rsidR="00A60928" w:rsidRPr="00447A1B" w:rsidRDefault="00A60928" w:rsidP="00A60928">
      <w:pPr>
        <w:widowControl w:val="0"/>
        <w:autoSpaceDE w:val="0"/>
        <w:autoSpaceDN w:val="0"/>
        <w:adjustRightInd w:val="0"/>
        <w:ind w:left="720"/>
        <w:rPr>
          <w:color w:val="000000"/>
          <w:szCs w:val="26"/>
        </w:rPr>
      </w:pPr>
      <w:r w:rsidRPr="00447A1B">
        <w:rPr>
          <w:smallCaps/>
        </w:rPr>
        <w:t>University of Calgary</w:t>
      </w:r>
    </w:p>
    <w:p w14:paraId="22BAD40F" w14:textId="77777777" w:rsidR="00A60928" w:rsidRPr="00447A1B" w:rsidRDefault="00A60928" w:rsidP="00A60928">
      <w:pPr>
        <w:widowControl w:val="0"/>
        <w:autoSpaceDE w:val="0"/>
        <w:autoSpaceDN w:val="0"/>
        <w:adjustRightInd w:val="0"/>
        <w:ind w:left="720"/>
        <w:rPr>
          <w:color w:val="000000"/>
          <w:szCs w:val="26"/>
        </w:rPr>
      </w:pPr>
      <w:r w:rsidRPr="00447A1B">
        <w:rPr>
          <w:color w:val="000000"/>
          <w:szCs w:val="26"/>
        </w:rPr>
        <w:t xml:space="preserve">Faculty of Humanities representative to the Schulich School of Engineering, University of Calgary. </w:t>
      </w:r>
      <w:r w:rsidRPr="00447A1B">
        <w:t>July 2007 – June 2008.</w:t>
      </w:r>
    </w:p>
    <w:p w14:paraId="7465F9EB" w14:textId="77777777" w:rsidR="00A60928" w:rsidRPr="00447A1B" w:rsidRDefault="00A60928" w:rsidP="00A60928">
      <w:pPr>
        <w:ind w:left="720"/>
      </w:pPr>
    </w:p>
    <w:p w14:paraId="0731AE9A" w14:textId="77777777" w:rsidR="00A60928" w:rsidRPr="00447A1B" w:rsidRDefault="00A60928" w:rsidP="00A60928">
      <w:pPr>
        <w:ind w:left="720"/>
      </w:pPr>
      <w:r w:rsidRPr="00447A1B">
        <w:t>Member of the Appeals Committee, Faculty of Humanities, University of Calgary. July 2006 – June 2008.</w:t>
      </w:r>
    </w:p>
    <w:p w14:paraId="1803F196" w14:textId="77777777" w:rsidR="00A60928" w:rsidRPr="00447A1B" w:rsidRDefault="00A60928" w:rsidP="00A60928">
      <w:pPr>
        <w:ind w:left="720"/>
      </w:pPr>
    </w:p>
    <w:p w14:paraId="6A57BE56" w14:textId="77777777" w:rsidR="00A60928" w:rsidRPr="00447A1B" w:rsidRDefault="00A60928" w:rsidP="00A60928">
      <w:pPr>
        <w:ind w:left="720"/>
      </w:pPr>
      <w:r w:rsidRPr="00447A1B">
        <w:lastRenderedPageBreak/>
        <w:t>Undergraduate Advisor (Italian), Department of French, Italian and Spanish, University of Calgary. July 2006 – June 2008.</w:t>
      </w:r>
    </w:p>
    <w:p w14:paraId="432DE7F2" w14:textId="77777777" w:rsidR="00A60928" w:rsidRPr="00447A1B" w:rsidRDefault="00A60928" w:rsidP="00A60928">
      <w:pPr>
        <w:ind w:left="720"/>
      </w:pPr>
    </w:p>
    <w:p w14:paraId="53280EAC" w14:textId="77777777" w:rsidR="00A60928" w:rsidRPr="00447A1B" w:rsidRDefault="00A60928" w:rsidP="00A60928">
      <w:pPr>
        <w:ind w:left="720"/>
      </w:pPr>
      <w:r w:rsidRPr="00447A1B">
        <w:t>Member of the Advisory Committee to the Head, Department of French, Italian and Spanish, University of Calgary. July 2006 – June 2008.</w:t>
      </w:r>
    </w:p>
    <w:p w14:paraId="42C7BB92" w14:textId="77777777" w:rsidR="00A60928" w:rsidRPr="00447A1B" w:rsidRDefault="00A60928" w:rsidP="00A60928">
      <w:pPr>
        <w:ind w:left="720"/>
      </w:pPr>
    </w:p>
    <w:p w14:paraId="037396C7" w14:textId="77777777" w:rsidR="00A60928" w:rsidRPr="00447A1B" w:rsidRDefault="00A60928" w:rsidP="00A60928">
      <w:pPr>
        <w:ind w:left="720"/>
      </w:pPr>
      <w:r w:rsidRPr="00447A1B">
        <w:t>Member of the Curriculum Committee, Department of French, Italian and Spanish, University of Calgary. July 2006 – June 2008.</w:t>
      </w:r>
    </w:p>
    <w:p w14:paraId="046BEF64" w14:textId="77777777" w:rsidR="00A60928" w:rsidRPr="00447A1B" w:rsidRDefault="00A60928" w:rsidP="00A60928">
      <w:pPr>
        <w:ind w:left="720"/>
      </w:pPr>
    </w:p>
    <w:p w14:paraId="3BCB916A" w14:textId="77777777" w:rsidR="00A60928" w:rsidRPr="00447A1B" w:rsidRDefault="00A60928" w:rsidP="00A60928">
      <w:pPr>
        <w:ind w:left="720"/>
      </w:pPr>
      <w:r w:rsidRPr="00447A1B">
        <w:t>Co-organizer of the Fifth Week of the Italian Language in the World, an event sponsored by the Italian Ministry of Foreign Affairs to celebrate Italian language and culture across the world, University of Calgary. October 2005.</w:t>
      </w:r>
    </w:p>
    <w:p w14:paraId="0B96714B" w14:textId="77777777" w:rsidR="00A60928" w:rsidRPr="00447A1B" w:rsidRDefault="00A60928" w:rsidP="00A60928">
      <w:pPr>
        <w:ind w:left="720"/>
      </w:pPr>
      <w:hyperlink r:id="rId17" w:history="1">
        <w:r w:rsidRPr="00447A1B">
          <w:rPr>
            <w:rStyle w:val="Hyperlink"/>
            <w:rFonts w:eastAsiaTheme="majorEastAsia"/>
          </w:rPr>
          <w:t>http://fis.ucalgary.ca/fisweb/newevents/italian_week.asp</w:t>
        </w:r>
      </w:hyperlink>
    </w:p>
    <w:p w14:paraId="2584FF4C" w14:textId="77777777" w:rsidR="00A60928" w:rsidRPr="00447A1B" w:rsidRDefault="00A60928" w:rsidP="00A60928">
      <w:pPr>
        <w:ind w:left="720"/>
      </w:pPr>
    </w:p>
    <w:p w14:paraId="7A42D129" w14:textId="77777777" w:rsidR="00A60928" w:rsidRPr="00447A1B" w:rsidRDefault="00A60928" w:rsidP="00A60928">
      <w:pPr>
        <w:ind w:left="720"/>
      </w:pPr>
      <w:r w:rsidRPr="00447A1B">
        <w:t>University of Calgary Representative at the Alberta Language Council for the Implementation of Italian Language Courses in K-12 schools. September 2005 – June 2008.</w:t>
      </w:r>
    </w:p>
    <w:p w14:paraId="705F07D4" w14:textId="77777777" w:rsidR="00A60928" w:rsidRPr="00447A1B" w:rsidRDefault="00A60928" w:rsidP="00A60928">
      <w:pPr>
        <w:ind w:left="720"/>
      </w:pPr>
    </w:p>
    <w:p w14:paraId="08BC4C7A" w14:textId="77777777" w:rsidR="00A60928" w:rsidRPr="00447A1B" w:rsidRDefault="00A60928" w:rsidP="00A60928">
      <w:pPr>
        <w:ind w:left="720"/>
      </w:pPr>
      <w:r w:rsidRPr="00447A1B">
        <w:t>Member of the External Relation Committee, Department of French, Italian and Spanish, University of Calgary. July 2005 – June 2006.</w:t>
      </w:r>
    </w:p>
    <w:p w14:paraId="3ACE8C8F" w14:textId="77777777" w:rsidR="00A60928" w:rsidRPr="00447A1B" w:rsidRDefault="00A60928" w:rsidP="00A60928"/>
    <w:p w14:paraId="20F3122F" w14:textId="77777777" w:rsidR="00A60928" w:rsidRPr="00447A1B" w:rsidRDefault="00A60928" w:rsidP="00A60928">
      <w:pPr>
        <w:ind w:left="720"/>
        <w:rPr>
          <w:smallCaps/>
        </w:rPr>
      </w:pPr>
      <w:r w:rsidRPr="00447A1B">
        <w:rPr>
          <w:smallCaps/>
        </w:rPr>
        <w:t>Wesleyan University</w:t>
      </w:r>
    </w:p>
    <w:p w14:paraId="280D4C73" w14:textId="77777777" w:rsidR="00A60928" w:rsidRPr="00447A1B" w:rsidRDefault="00A60928" w:rsidP="00A60928">
      <w:pPr>
        <w:ind w:left="720"/>
      </w:pPr>
      <w:r w:rsidRPr="00447A1B">
        <w:t>Member of the faculty panel to review the Vassar-Wesleyan Study Abroad Program at the University Carlos III, Madrid. March 2005.</w:t>
      </w:r>
    </w:p>
    <w:p w14:paraId="213A942C" w14:textId="77777777" w:rsidR="00A60928" w:rsidRPr="00447A1B" w:rsidRDefault="00A60928" w:rsidP="00A60928">
      <w:pPr>
        <w:ind w:left="720"/>
      </w:pPr>
    </w:p>
    <w:p w14:paraId="5F531EE5" w14:textId="77777777" w:rsidR="00A60928" w:rsidRPr="00447A1B" w:rsidRDefault="00A60928" w:rsidP="00A60928">
      <w:pPr>
        <w:ind w:left="720"/>
      </w:pPr>
      <w:r w:rsidRPr="00447A1B">
        <w:t>Undergraduate and Graduate Advisor, Wesleyan University. September 2004-June 2005.</w:t>
      </w:r>
    </w:p>
    <w:p w14:paraId="12D518E7" w14:textId="77777777" w:rsidR="00A60928" w:rsidRPr="00447A1B" w:rsidRDefault="00A60928" w:rsidP="00A60928"/>
    <w:p w14:paraId="14290400" w14:textId="77777777" w:rsidR="00A60928" w:rsidRPr="00447A1B" w:rsidRDefault="00A60928" w:rsidP="00A60928">
      <w:pPr>
        <w:ind w:left="720"/>
      </w:pPr>
      <w:r w:rsidRPr="00447A1B">
        <w:t>Academic Advisor to the Wesleyan Squash Team, Wesleyan University. January 2004-June 2005.</w:t>
      </w:r>
    </w:p>
    <w:p w14:paraId="048B42AE" w14:textId="77777777" w:rsidR="00A60928" w:rsidRPr="00447A1B" w:rsidRDefault="00A60928" w:rsidP="00A60928"/>
    <w:p w14:paraId="6D89B60B" w14:textId="77777777" w:rsidR="00A60928" w:rsidRPr="00447A1B" w:rsidRDefault="00A60928" w:rsidP="00A60928">
      <w:pPr>
        <w:ind w:left="720"/>
      </w:pPr>
      <w:r w:rsidRPr="00447A1B">
        <w:t>Instruction and coordination of the Teaching Assistants of Italian, Wesleyan University. August 2003-June 2005.</w:t>
      </w:r>
    </w:p>
    <w:p w14:paraId="5719C3F9" w14:textId="77777777" w:rsidR="00A60928" w:rsidRPr="00447A1B" w:rsidRDefault="00A60928" w:rsidP="00A60928">
      <w:pPr>
        <w:ind w:left="720"/>
      </w:pPr>
    </w:p>
    <w:p w14:paraId="12800A97" w14:textId="77777777" w:rsidR="00A60928" w:rsidRPr="00447A1B" w:rsidRDefault="00A60928" w:rsidP="00A60928">
      <w:pPr>
        <w:widowControl w:val="0"/>
        <w:autoSpaceDE w:val="0"/>
        <w:autoSpaceDN w:val="0"/>
        <w:adjustRightInd w:val="0"/>
        <w:ind w:left="720"/>
        <w:rPr>
          <w:color w:val="000000"/>
          <w:szCs w:val="26"/>
        </w:rPr>
      </w:pPr>
      <w:r w:rsidRPr="00447A1B">
        <w:rPr>
          <w:smallCaps/>
        </w:rPr>
        <w:t>University of Oregon</w:t>
      </w:r>
    </w:p>
    <w:p w14:paraId="5523023E" w14:textId="77777777" w:rsidR="00A60928" w:rsidRPr="00447A1B" w:rsidRDefault="00A60928" w:rsidP="00A60928">
      <w:pPr>
        <w:ind w:left="720"/>
      </w:pPr>
      <w:r w:rsidRPr="00447A1B">
        <w:t>Assistant to the Director of the University of Oregon Summer Study Program Abroad in “Università per Stranieri” (Perugia, Italy). July – August 1995.</w:t>
      </w:r>
    </w:p>
    <w:p w14:paraId="3B19F7FD" w14:textId="77777777" w:rsidR="00A60928" w:rsidRPr="00447A1B" w:rsidRDefault="00A60928" w:rsidP="00A60928"/>
    <w:p w14:paraId="6E4B7B3A" w14:textId="77777777" w:rsidR="00A60928" w:rsidRPr="00447A1B" w:rsidRDefault="00A60928" w:rsidP="00A60928">
      <w:pPr>
        <w:rPr>
          <w:b/>
          <w:smallCaps/>
        </w:rPr>
      </w:pPr>
      <w:r w:rsidRPr="00447A1B">
        <w:rPr>
          <w:b/>
          <w:smallCaps/>
        </w:rPr>
        <w:t>Service to the Profession</w:t>
      </w:r>
    </w:p>
    <w:p w14:paraId="60C34380" w14:textId="77777777" w:rsidR="00A60928" w:rsidRPr="00372947" w:rsidRDefault="00A60928" w:rsidP="00A60928">
      <w:pPr>
        <w:ind w:left="720"/>
      </w:pPr>
      <w:r w:rsidRPr="00372947">
        <w:rPr>
          <w:color w:val="000000" w:themeColor="text1"/>
        </w:rPr>
        <w:t>Peer reviewer</w:t>
      </w:r>
      <w:r>
        <w:rPr>
          <w:color w:val="000000" w:themeColor="text1"/>
        </w:rPr>
        <w:t>, c</w:t>
      </w:r>
      <w:r w:rsidRPr="00372947">
        <w:rPr>
          <w:color w:val="000000" w:themeColor="text1"/>
        </w:rPr>
        <w:t xml:space="preserve">ollection of essays on the Italian writer Primo Levi (1919-1987), in </w:t>
      </w:r>
      <w:proofErr w:type="spellStart"/>
      <w:r w:rsidRPr="00372947">
        <w:rPr>
          <w:i/>
          <w:iCs/>
          <w:color w:val="000000" w:themeColor="text1"/>
          <w:shd w:val="clear" w:color="auto" w:fill="FFFFFF"/>
        </w:rPr>
        <w:t>NeMLA</w:t>
      </w:r>
      <w:proofErr w:type="spellEnd"/>
      <w:r w:rsidRPr="00372947">
        <w:rPr>
          <w:i/>
          <w:iCs/>
          <w:color w:val="000000" w:themeColor="text1"/>
          <w:shd w:val="clear" w:color="auto" w:fill="FFFFFF"/>
        </w:rPr>
        <w:t xml:space="preserve"> Italian Studies</w:t>
      </w:r>
      <w:r w:rsidRPr="00372947">
        <w:rPr>
          <w:color w:val="000000" w:themeColor="text1"/>
          <w:shd w:val="clear" w:color="auto" w:fill="FFFFFF"/>
        </w:rPr>
        <w:t xml:space="preserve"> (</w:t>
      </w:r>
      <w:r w:rsidRPr="00372947">
        <w:rPr>
          <w:i/>
          <w:iCs/>
          <w:color w:val="000000" w:themeColor="text1"/>
          <w:shd w:val="clear" w:color="auto" w:fill="FFFFFF"/>
        </w:rPr>
        <w:t>NIS</w:t>
      </w:r>
      <w:r w:rsidRPr="00372947">
        <w:rPr>
          <w:color w:val="000000" w:themeColor="text1"/>
          <w:shd w:val="clear" w:color="auto" w:fill="FFFFFF"/>
        </w:rPr>
        <w:t>) 2024.</w:t>
      </w:r>
    </w:p>
    <w:p w14:paraId="3E0160D7" w14:textId="77777777" w:rsidR="00A60928" w:rsidRDefault="00A60928" w:rsidP="00A60928">
      <w:pPr>
        <w:ind w:left="720"/>
      </w:pPr>
    </w:p>
    <w:p w14:paraId="55ECDBB1" w14:textId="77777777" w:rsidR="00A60928" w:rsidRPr="009211F8" w:rsidRDefault="00A60928" w:rsidP="00A60928">
      <w:pPr>
        <w:ind w:left="720"/>
      </w:pPr>
      <w:r w:rsidRPr="009211F8">
        <w:t xml:space="preserve">External Reviewer </w:t>
      </w:r>
      <w:r>
        <w:t xml:space="preserve">of the </w:t>
      </w:r>
      <w:r w:rsidRPr="009211F8">
        <w:rPr>
          <w:color w:val="333333"/>
          <w:shd w:val="clear" w:color="auto" w:fill="FFFFFF"/>
        </w:rPr>
        <w:t>Romance Languages and Linguistics Academic Program</w:t>
      </w:r>
      <w:r>
        <w:rPr>
          <w:color w:val="333333"/>
          <w:shd w:val="clear" w:color="auto" w:fill="FFFFFF"/>
        </w:rPr>
        <w:t xml:space="preserve">, University of Vermont (March 2018) </w:t>
      </w:r>
    </w:p>
    <w:p w14:paraId="7AB4E8FE" w14:textId="77777777" w:rsidR="00A60928" w:rsidRPr="009211F8" w:rsidRDefault="00A60928" w:rsidP="00A60928">
      <w:pPr>
        <w:ind w:left="720"/>
      </w:pPr>
    </w:p>
    <w:p w14:paraId="095B545C" w14:textId="77777777" w:rsidR="00A60928" w:rsidRPr="00447A1B" w:rsidRDefault="00A60928" w:rsidP="00A60928">
      <w:pPr>
        <w:ind w:left="720"/>
      </w:pPr>
      <w:r w:rsidRPr="009211F8">
        <w:lastRenderedPageBreak/>
        <w:t>Member</w:t>
      </w:r>
      <w:r w:rsidRPr="00447A1B">
        <w:t xml:space="preserve"> of the executive committee of the “MLA Division on Twentieth-Century Italian Literature,” (2015-2019)</w:t>
      </w:r>
    </w:p>
    <w:p w14:paraId="0FBFF91C" w14:textId="77777777" w:rsidR="00A60928" w:rsidRPr="00447A1B" w:rsidRDefault="00A60928" w:rsidP="00A60928">
      <w:pPr>
        <w:ind w:left="720"/>
      </w:pPr>
    </w:p>
    <w:p w14:paraId="52C456AD" w14:textId="77777777" w:rsidR="00A60928" w:rsidRPr="00447A1B" w:rsidRDefault="00A60928" w:rsidP="00A60928">
      <w:pPr>
        <w:ind w:left="720"/>
      </w:pPr>
      <w:r w:rsidRPr="00447A1B">
        <w:t xml:space="preserve">Member of the scientific committee </w:t>
      </w:r>
      <w:r w:rsidRPr="00447A1B">
        <w:rPr>
          <w:szCs w:val="30"/>
        </w:rPr>
        <w:t>“</w:t>
      </w:r>
      <w:r w:rsidRPr="00ED7D91">
        <w:rPr>
          <w:szCs w:val="30"/>
          <w:lang w:val="it-IT"/>
        </w:rPr>
        <w:t>Progetto sovracomunale per la realizzazione del percorso storico-culturale Lucio Mastronardi</w:t>
      </w:r>
      <w:r w:rsidRPr="00447A1B">
        <w:rPr>
          <w:szCs w:val="30"/>
        </w:rPr>
        <w:t>,” organized by the “</w:t>
      </w:r>
      <w:r w:rsidRPr="00ED7D91">
        <w:rPr>
          <w:szCs w:val="30"/>
          <w:lang w:val="it-IT"/>
        </w:rPr>
        <w:t>Istituzione</w:t>
      </w:r>
      <w:r w:rsidRPr="00447A1B">
        <w:rPr>
          <w:szCs w:val="30"/>
        </w:rPr>
        <w:t xml:space="preserve"> Cultura Città di Vigevano,” Italy. Funded by the </w:t>
      </w:r>
      <w:r w:rsidRPr="00ED7D91">
        <w:rPr>
          <w:szCs w:val="30"/>
          <w:lang w:val="it-IT"/>
        </w:rPr>
        <w:t>Lombardia</w:t>
      </w:r>
      <w:r w:rsidRPr="00447A1B">
        <w:rPr>
          <w:szCs w:val="30"/>
        </w:rPr>
        <w:t xml:space="preserve"> region to support research and to organize cultural events on the works of the novelist Lucio </w:t>
      </w:r>
      <w:r w:rsidRPr="00ED7D91">
        <w:rPr>
          <w:szCs w:val="30"/>
          <w:lang w:val="it-IT"/>
        </w:rPr>
        <w:t>Mastronardi</w:t>
      </w:r>
      <w:r w:rsidRPr="00447A1B">
        <w:rPr>
          <w:szCs w:val="30"/>
        </w:rPr>
        <w:t xml:space="preserve"> (1930-1979). </w:t>
      </w:r>
      <w:r w:rsidRPr="00447A1B">
        <w:t>January-December 2011.</w:t>
      </w:r>
    </w:p>
    <w:p w14:paraId="513E0AD4" w14:textId="77777777" w:rsidR="00A60928" w:rsidRPr="00447A1B" w:rsidRDefault="00A60928" w:rsidP="00A60928"/>
    <w:p w14:paraId="54325B01" w14:textId="77777777" w:rsidR="00A60928" w:rsidRPr="00447A1B" w:rsidRDefault="00A60928" w:rsidP="00A60928">
      <w:pPr>
        <w:ind w:left="720"/>
      </w:pPr>
      <w:r w:rsidRPr="00447A1B">
        <w:t xml:space="preserve">Book Review Editor, </w:t>
      </w:r>
      <w:r w:rsidRPr="00447A1B">
        <w:rPr>
          <w:i/>
        </w:rPr>
        <w:t>Symposium. A Quarterly Journal in Modern Literatures</w:t>
      </w:r>
      <w:r w:rsidRPr="00447A1B">
        <w:t xml:space="preserve">, Department of Languages, Literatures and Linguistics, Syracuse University. September 2010 – </w:t>
      </w:r>
      <w:r>
        <w:t>2014</w:t>
      </w:r>
      <w:r w:rsidRPr="00447A1B">
        <w:t>.</w:t>
      </w:r>
    </w:p>
    <w:p w14:paraId="2ADA1619" w14:textId="77777777" w:rsidR="00A60928" w:rsidRPr="00447A1B" w:rsidRDefault="00A60928" w:rsidP="00A60928">
      <w:pPr>
        <w:ind w:left="720"/>
      </w:pPr>
    </w:p>
    <w:p w14:paraId="0B8E83AB" w14:textId="77777777" w:rsidR="00A60928" w:rsidRPr="00447A1B" w:rsidRDefault="00A60928" w:rsidP="00A60928">
      <w:pPr>
        <w:ind w:left="720"/>
      </w:pPr>
      <w:r w:rsidRPr="00447A1B">
        <w:t xml:space="preserve">Member of the Editorial Board of </w:t>
      </w:r>
      <w:r w:rsidRPr="00447A1B">
        <w:rPr>
          <w:i/>
        </w:rPr>
        <w:t>Symposium. A Quarterly Journal in Modern Literatures</w:t>
      </w:r>
      <w:r w:rsidRPr="00447A1B">
        <w:t>, Department of Languages, Literatures and Linguistics, Syracuse University. January 2010 – present.</w:t>
      </w:r>
    </w:p>
    <w:p w14:paraId="755DEEA4" w14:textId="77777777" w:rsidR="00A60928" w:rsidRPr="00447A1B" w:rsidRDefault="00A60928" w:rsidP="00A60928">
      <w:pPr>
        <w:ind w:left="720"/>
      </w:pPr>
    </w:p>
    <w:p w14:paraId="2F98FA46" w14:textId="77777777" w:rsidR="00A60928" w:rsidRPr="00447A1B" w:rsidRDefault="00A60928" w:rsidP="00A60928">
      <w:pPr>
        <w:spacing w:before="40" w:after="40"/>
        <w:ind w:left="720"/>
        <w:rPr>
          <w:bCs/>
        </w:rPr>
      </w:pPr>
      <w:r w:rsidRPr="00447A1B">
        <w:rPr>
          <w:szCs w:val="26"/>
        </w:rPr>
        <w:t xml:space="preserve">External Examiner in M.A. Thesis, University of Calgary, </w:t>
      </w:r>
      <w:r w:rsidRPr="00447A1B">
        <w:rPr>
          <w:bCs/>
        </w:rPr>
        <w:t xml:space="preserve">Interdisciplinary Graduate Program: “The Perspectives of Students on the Experience of Creativity in the Learning of Music, Language, and Culture in Context.” </w:t>
      </w:r>
      <w:r w:rsidRPr="00447A1B">
        <w:rPr>
          <w:szCs w:val="26"/>
        </w:rPr>
        <w:t>April 2009.</w:t>
      </w:r>
    </w:p>
    <w:p w14:paraId="1AC60A1A" w14:textId="77777777" w:rsidR="00A60928" w:rsidRPr="00447A1B" w:rsidRDefault="00A60928" w:rsidP="00A60928">
      <w:pPr>
        <w:widowControl w:val="0"/>
        <w:autoSpaceDE w:val="0"/>
        <w:autoSpaceDN w:val="0"/>
        <w:adjustRightInd w:val="0"/>
        <w:ind w:left="720"/>
        <w:rPr>
          <w:szCs w:val="26"/>
        </w:rPr>
      </w:pPr>
    </w:p>
    <w:p w14:paraId="3A7E438A" w14:textId="77777777" w:rsidR="00A60928" w:rsidRPr="00447A1B" w:rsidRDefault="00A60928" w:rsidP="00A60928">
      <w:pPr>
        <w:widowControl w:val="0"/>
        <w:autoSpaceDE w:val="0"/>
        <w:autoSpaceDN w:val="0"/>
        <w:adjustRightInd w:val="0"/>
        <w:ind w:left="720"/>
        <w:rPr>
          <w:szCs w:val="26"/>
        </w:rPr>
      </w:pPr>
      <w:r w:rsidRPr="00447A1B">
        <w:rPr>
          <w:szCs w:val="26"/>
        </w:rPr>
        <w:t>Reviewer for research competition in the SNSF (Swiss National Science Foundation), Division of Humanities and Social Sciences, Bern (Switzerland). January 2007.</w:t>
      </w:r>
    </w:p>
    <w:p w14:paraId="18F1D289" w14:textId="77777777" w:rsidR="00A60928" w:rsidRPr="00447A1B" w:rsidRDefault="00A60928" w:rsidP="00A60928">
      <w:pPr>
        <w:widowControl w:val="0"/>
        <w:autoSpaceDE w:val="0"/>
        <w:autoSpaceDN w:val="0"/>
        <w:adjustRightInd w:val="0"/>
        <w:rPr>
          <w:szCs w:val="26"/>
        </w:rPr>
      </w:pPr>
    </w:p>
    <w:p w14:paraId="10269D9A" w14:textId="77777777" w:rsidR="00A60928" w:rsidRPr="00447A1B" w:rsidRDefault="00A60928" w:rsidP="00A60928">
      <w:pPr>
        <w:ind w:firstLine="720"/>
      </w:pPr>
      <w:r w:rsidRPr="00447A1B">
        <w:t>Editorial Assistant, MLN (Modern Language Notes), Italian issues. 1999 – 2002.</w:t>
      </w:r>
    </w:p>
    <w:p w14:paraId="3478C987" w14:textId="77777777" w:rsidR="00A60928" w:rsidRPr="00447A1B" w:rsidRDefault="00A60928" w:rsidP="00A60928"/>
    <w:p w14:paraId="18D81CCF" w14:textId="77777777" w:rsidR="00A60928" w:rsidRDefault="00A60928" w:rsidP="00A60928">
      <w:pPr>
        <w:rPr>
          <w:b/>
          <w:smallCaps/>
          <w:lang w:val="en-CA"/>
        </w:rPr>
      </w:pPr>
      <w:r w:rsidRPr="00447A1B">
        <w:rPr>
          <w:b/>
          <w:smallCaps/>
          <w:lang w:val="en-CA"/>
        </w:rPr>
        <w:t>Professional Memberships</w:t>
      </w:r>
    </w:p>
    <w:p w14:paraId="35D5DFBB" w14:textId="77777777" w:rsidR="00A60928" w:rsidRPr="004421F3" w:rsidRDefault="00A60928" w:rsidP="00A60928">
      <w:pPr>
        <w:ind w:firstLine="720"/>
        <w:rPr>
          <w:bCs/>
          <w:lang w:val="en-CA"/>
        </w:rPr>
      </w:pPr>
      <w:r w:rsidRPr="004421F3">
        <w:rPr>
          <w:bCs/>
          <w:smallCaps/>
          <w:lang w:val="en-CA"/>
        </w:rPr>
        <w:t>AAUP</w:t>
      </w:r>
      <w:r>
        <w:rPr>
          <w:bCs/>
          <w:smallCaps/>
          <w:lang w:val="en-CA"/>
        </w:rPr>
        <w:t xml:space="preserve"> (</w:t>
      </w:r>
      <w:r>
        <w:rPr>
          <w:bCs/>
          <w:lang w:val="en-CA"/>
        </w:rPr>
        <w:t>American Association of University Professors)</w:t>
      </w:r>
    </w:p>
    <w:p w14:paraId="68F4DB0E" w14:textId="77777777" w:rsidR="00A60928" w:rsidRPr="00447A1B" w:rsidRDefault="00A60928" w:rsidP="00A60928">
      <w:pPr>
        <w:rPr>
          <w:lang w:val="en-CA"/>
        </w:rPr>
      </w:pPr>
      <w:r w:rsidRPr="00447A1B">
        <w:rPr>
          <w:b/>
          <w:lang w:val="en-CA"/>
        </w:rPr>
        <w:tab/>
      </w:r>
      <w:r w:rsidRPr="00447A1B">
        <w:rPr>
          <w:lang w:val="en-CA"/>
        </w:rPr>
        <w:t>MLA (Modern Language Association)</w:t>
      </w:r>
    </w:p>
    <w:p w14:paraId="148484ED" w14:textId="77777777" w:rsidR="00A60928" w:rsidRPr="00447A1B" w:rsidRDefault="00A60928" w:rsidP="00A60928">
      <w:r w:rsidRPr="00447A1B">
        <w:rPr>
          <w:lang w:val="en-CA"/>
        </w:rPr>
        <w:tab/>
      </w:r>
      <w:r w:rsidRPr="00447A1B">
        <w:t>AAIS (American Association of Italian Studies)</w:t>
      </w:r>
    </w:p>
    <w:p w14:paraId="3AEC2D99" w14:textId="77777777" w:rsidR="00A60928" w:rsidRPr="00447A1B" w:rsidRDefault="00A60928" w:rsidP="00A60928">
      <w:pPr>
        <w:ind w:firstLine="720"/>
      </w:pPr>
      <w:r w:rsidRPr="00447A1B">
        <w:t>PSA (The Pirandello Society of America)</w:t>
      </w:r>
    </w:p>
    <w:p w14:paraId="119E1496" w14:textId="77777777" w:rsidR="00A60928" w:rsidRPr="00447A1B" w:rsidRDefault="00A60928" w:rsidP="00A60928">
      <w:pPr>
        <w:ind w:firstLine="720"/>
      </w:pPr>
      <w:proofErr w:type="spellStart"/>
      <w:r w:rsidRPr="00447A1B">
        <w:t>N</w:t>
      </w:r>
      <w:r>
        <w:t>e</w:t>
      </w:r>
      <w:r w:rsidRPr="00447A1B">
        <w:t>MLA</w:t>
      </w:r>
      <w:proofErr w:type="spellEnd"/>
      <w:r w:rsidRPr="00447A1B">
        <w:t xml:space="preserve"> (</w:t>
      </w:r>
      <w:proofErr w:type="gramStart"/>
      <w:r w:rsidRPr="00447A1B">
        <w:t>North East</w:t>
      </w:r>
      <w:proofErr w:type="gramEnd"/>
      <w:r w:rsidRPr="00447A1B">
        <w:t xml:space="preserve"> Modern Language Association)</w:t>
      </w:r>
    </w:p>
    <w:p w14:paraId="78887556" w14:textId="77777777" w:rsidR="00A60928" w:rsidRPr="00447A1B" w:rsidRDefault="00A60928" w:rsidP="00A60928"/>
    <w:p w14:paraId="260A62F3" w14:textId="77777777" w:rsidR="00A60928" w:rsidRPr="00447A1B" w:rsidRDefault="00A60928" w:rsidP="00A60928">
      <w:r w:rsidRPr="00447A1B">
        <w:br w:type="page"/>
      </w:r>
      <w:r w:rsidRPr="00447A1B">
        <w:lastRenderedPageBreak/>
        <w:t>* The title “Adjunct Faculty” has a different meaning at Wesleyan, compared to the more common one used in other institutions. I copy here an excerpt from the “Accreditation Document. Standard 5” of Wesleyan University: “Wesleyan’s adjunct faculty are unlike adjunct faculty at most other institutions as they are hired on multiyear, renewable contracts and receive compensation and benefits, including sabbaticals. More than half of our adjunct faculty teach in foreign languages, applied music, and dance. These adjuncts teach five courses per year rather than the standard teaching load of four courses per year expected of our tenure-track and tenured faculty.”</w:t>
      </w:r>
    </w:p>
    <w:p w14:paraId="7782BDBF" w14:textId="77777777" w:rsidR="00A60928" w:rsidRPr="00447A1B" w:rsidRDefault="00A60928" w:rsidP="00A60928"/>
    <w:p w14:paraId="6DB62E70" w14:textId="77777777" w:rsidR="00A60928" w:rsidRDefault="00A60928" w:rsidP="00A60928"/>
    <w:p w14:paraId="012067AB" w14:textId="77777777" w:rsidR="00A60928" w:rsidRDefault="00A60928" w:rsidP="00A60928"/>
    <w:p w14:paraId="5335AAAA" w14:textId="77777777" w:rsidR="00A60928" w:rsidRDefault="00A60928" w:rsidP="00A60928"/>
    <w:p w14:paraId="4CE127A8" w14:textId="77777777" w:rsidR="00A60928" w:rsidRDefault="00A60928" w:rsidP="00A60928"/>
    <w:p w14:paraId="74BB2C8C" w14:textId="77777777" w:rsidR="00A60928" w:rsidRDefault="00A60928" w:rsidP="00A60928"/>
    <w:p w14:paraId="4BA8F2DE" w14:textId="77777777" w:rsidR="00A60928" w:rsidRDefault="00A60928" w:rsidP="00A60928"/>
    <w:p w14:paraId="0C4644BD" w14:textId="77777777" w:rsidR="00B81C9A" w:rsidRDefault="00B81C9A"/>
    <w:sectPr w:rsidR="00B81C9A" w:rsidSect="00A60928">
      <w:headerReference w:type="even" r:id="rId18"/>
      <w:headerReference w:type="default" r:id="rId19"/>
      <w:footerReference w:type="even" r:id="rId20"/>
      <w:footerReference w:type="default" r:id="rId21"/>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5CAC7" w14:textId="77777777" w:rsidR="00A628E2" w:rsidRDefault="00A628E2">
      <w:r>
        <w:separator/>
      </w:r>
    </w:p>
  </w:endnote>
  <w:endnote w:type="continuationSeparator" w:id="0">
    <w:p w14:paraId="2005C129" w14:textId="77777777" w:rsidR="00A628E2" w:rsidRDefault="00A6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9773" w14:textId="77777777" w:rsidR="00A60928" w:rsidRDefault="00A60928">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end"/>
    </w:r>
  </w:p>
  <w:p w14:paraId="57ACFCC1" w14:textId="77777777" w:rsidR="00A60928" w:rsidRDefault="00A609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2137" w14:textId="77777777" w:rsidR="00A60928" w:rsidRDefault="00A609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811C3" w14:textId="77777777" w:rsidR="00A628E2" w:rsidRDefault="00A628E2">
      <w:r>
        <w:separator/>
      </w:r>
    </w:p>
  </w:footnote>
  <w:footnote w:type="continuationSeparator" w:id="0">
    <w:p w14:paraId="4B4A2F3C" w14:textId="77777777" w:rsidR="00A628E2" w:rsidRDefault="00A6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F9CE" w14:textId="77777777" w:rsidR="00A60928" w:rsidRDefault="00A60928">
    <w:pPr>
      <w:pStyle w:val="Head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end"/>
    </w:r>
  </w:p>
  <w:p w14:paraId="01710E6F" w14:textId="77777777" w:rsidR="00A60928" w:rsidRDefault="00A6092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A64D" w14:textId="77777777" w:rsidR="00A60928" w:rsidRDefault="00A60928">
    <w:pPr>
      <w:pStyle w:val="Head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noProof/>
      </w:rPr>
      <w:t>1</w:t>
    </w:r>
    <w:r>
      <w:rPr>
        <w:rStyle w:val="PageNumber"/>
      </w:rPr>
      <w:fldChar w:fldCharType="end"/>
    </w:r>
  </w:p>
  <w:p w14:paraId="2B5AAEE4" w14:textId="77777777" w:rsidR="00A60928" w:rsidRDefault="00A6092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28"/>
    <w:rsid w:val="0024354A"/>
    <w:rsid w:val="002C1A73"/>
    <w:rsid w:val="003B3711"/>
    <w:rsid w:val="003C6407"/>
    <w:rsid w:val="003F5989"/>
    <w:rsid w:val="004D583F"/>
    <w:rsid w:val="00652A08"/>
    <w:rsid w:val="006B492C"/>
    <w:rsid w:val="007458A2"/>
    <w:rsid w:val="008E779F"/>
    <w:rsid w:val="00A60928"/>
    <w:rsid w:val="00A628E2"/>
    <w:rsid w:val="00B81C9A"/>
    <w:rsid w:val="00BC5A54"/>
    <w:rsid w:val="00DD586C"/>
    <w:rsid w:val="00F71BF0"/>
    <w:rsid w:val="00FE0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47AF46A"/>
  <w15:chartTrackingRefBased/>
  <w15:docId w15:val="{042A1452-6A84-4D46-8DAA-F50B2428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92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6092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092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092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092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6092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6092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6092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6092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6092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928"/>
    <w:rPr>
      <w:rFonts w:eastAsiaTheme="majorEastAsia" w:cstheme="majorBidi"/>
      <w:color w:val="272727" w:themeColor="text1" w:themeTint="D8"/>
    </w:rPr>
  </w:style>
  <w:style w:type="paragraph" w:styleId="Title">
    <w:name w:val="Title"/>
    <w:basedOn w:val="Normal"/>
    <w:next w:val="Normal"/>
    <w:link w:val="TitleChar"/>
    <w:uiPriority w:val="10"/>
    <w:qFormat/>
    <w:rsid w:val="00A6092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0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92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0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92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60928"/>
    <w:rPr>
      <w:i/>
      <w:iCs/>
      <w:color w:val="404040" w:themeColor="text1" w:themeTint="BF"/>
    </w:rPr>
  </w:style>
  <w:style w:type="paragraph" w:styleId="ListParagraph">
    <w:name w:val="List Paragraph"/>
    <w:basedOn w:val="Normal"/>
    <w:uiPriority w:val="34"/>
    <w:qFormat/>
    <w:rsid w:val="00A6092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60928"/>
    <w:rPr>
      <w:i/>
      <w:iCs/>
      <w:color w:val="0F4761" w:themeColor="accent1" w:themeShade="BF"/>
    </w:rPr>
  </w:style>
  <w:style w:type="paragraph" w:styleId="IntenseQuote">
    <w:name w:val="Intense Quote"/>
    <w:basedOn w:val="Normal"/>
    <w:next w:val="Normal"/>
    <w:link w:val="IntenseQuoteChar"/>
    <w:uiPriority w:val="30"/>
    <w:qFormat/>
    <w:rsid w:val="00A6092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60928"/>
    <w:rPr>
      <w:i/>
      <w:iCs/>
      <w:color w:val="0F4761" w:themeColor="accent1" w:themeShade="BF"/>
    </w:rPr>
  </w:style>
  <w:style w:type="character" w:styleId="IntenseReference">
    <w:name w:val="Intense Reference"/>
    <w:basedOn w:val="DefaultParagraphFont"/>
    <w:uiPriority w:val="32"/>
    <w:qFormat/>
    <w:rsid w:val="00A60928"/>
    <w:rPr>
      <w:b/>
      <w:bCs/>
      <w:smallCaps/>
      <w:color w:val="0F4761" w:themeColor="accent1" w:themeShade="BF"/>
      <w:spacing w:val="5"/>
    </w:rPr>
  </w:style>
  <w:style w:type="character" w:styleId="Hyperlink">
    <w:name w:val="Hyperlink"/>
    <w:rsid w:val="00A60928"/>
    <w:rPr>
      <w:color w:val="0000FF"/>
      <w:u w:val="single"/>
    </w:rPr>
  </w:style>
  <w:style w:type="paragraph" w:styleId="BodyTextIndent">
    <w:name w:val="Body Text Indent"/>
    <w:basedOn w:val="Normal"/>
    <w:link w:val="BodyTextIndentChar"/>
    <w:rsid w:val="00A60928"/>
    <w:pPr>
      <w:ind w:left="720"/>
    </w:pPr>
    <w:rPr>
      <w:szCs w:val="20"/>
    </w:rPr>
  </w:style>
  <w:style w:type="character" w:customStyle="1" w:styleId="BodyTextIndentChar">
    <w:name w:val="Body Text Indent Char"/>
    <w:basedOn w:val="DefaultParagraphFont"/>
    <w:link w:val="BodyTextIndent"/>
    <w:rsid w:val="00A60928"/>
    <w:rPr>
      <w:rFonts w:ascii="Times New Roman" w:eastAsia="Times New Roman" w:hAnsi="Times New Roman" w:cs="Times New Roman"/>
      <w:kern w:val="0"/>
      <w:szCs w:val="20"/>
      <w14:ligatures w14:val="none"/>
    </w:rPr>
  </w:style>
  <w:style w:type="paragraph" w:styleId="HTMLPreformatted">
    <w:name w:val="HTML Preformatted"/>
    <w:basedOn w:val="Normal"/>
    <w:link w:val="HTMLPreformattedChar"/>
    <w:rsid w:val="00A6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A60928"/>
    <w:rPr>
      <w:rFonts w:ascii="Courier New" w:eastAsia="Times New Roman" w:hAnsi="Courier New" w:cs="Courier New"/>
      <w:color w:val="000000"/>
      <w:kern w:val="0"/>
      <w:sz w:val="20"/>
      <w:szCs w:val="20"/>
      <w14:ligatures w14:val="none"/>
    </w:rPr>
  </w:style>
  <w:style w:type="paragraph" w:styleId="BodyText">
    <w:name w:val="Body Text"/>
    <w:basedOn w:val="Normal"/>
    <w:link w:val="BodyTextChar"/>
    <w:rsid w:val="00A60928"/>
    <w:pPr>
      <w:jc w:val="center"/>
    </w:pPr>
    <w:rPr>
      <w:sz w:val="32"/>
      <w:szCs w:val="20"/>
    </w:rPr>
  </w:style>
  <w:style w:type="character" w:customStyle="1" w:styleId="BodyTextChar">
    <w:name w:val="Body Text Char"/>
    <w:basedOn w:val="DefaultParagraphFont"/>
    <w:link w:val="BodyText"/>
    <w:rsid w:val="00A60928"/>
    <w:rPr>
      <w:rFonts w:ascii="Times New Roman" w:eastAsia="Times New Roman" w:hAnsi="Times New Roman" w:cs="Times New Roman"/>
      <w:kern w:val="0"/>
      <w:sz w:val="32"/>
      <w:szCs w:val="20"/>
      <w14:ligatures w14:val="none"/>
    </w:rPr>
  </w:style>
  <w:style w:type="character" w:styleId="Emphasis">
    <w:name w:val="Emphasis"/>
    <w:uiPriority w:val="20"/>
    <w:qFormat/>
    <w:rsid w:val="00A60928"/>
    <w:rPr>
      <w:i/>
      <w:iCs/>
    </w:rPr>
  </w:style>
  <w:style w:type="character" w:customStyle="1" w:styleId="wp9hyperlink">
    <w:name w:val="wp9hyperlink"/>
    <w:basedOn w:val="DefaultParagraphFont"/>
    <w:rsid w:val="00A60928"/>
  </w:style>
  <w:style w:type="character" w:styleId="PageNumber">
    <w:name w:val="page number"/>
    <w:basedOn w:val="DefaultParagraphFont"/>
    <w:rsid w:val="00A60928"/>
  </w:style>
  <w:style w:type="paragraph" w:styleId="Header">
    <w:name w:val="header"/>
    <w:basedOn w:val="Normal"/>
    <w:link w:val="HeaderChar"/>
    <w:rsid w:val="00A60928"/>
    <w:pPr>
      <w:tabs>
        <w:tab w:val="center" w:pos="4320"/>
        <w:tab w:val="right" w:pos="8640"/>
      </w:tabs>
    </w:pPr>
    <w:rPr>
      <w:szCs w:val="20"/>
      <w:lang w:val="x-none" w:eastAsia="x-none"/>
    </w:rPr>
  </w:style>
  <w:style w:type="character" w:customStyle="1" w:styleId="HeaderChar">
    <w:name w:val="Header Char"/>
    <w:basedOn w:val="DefaultParagraphFont"/>
    <w:link w:val="Header"/>
    <w:rsid w:val="00A60928"/>
    <w:rPr>
      <w:rFonts w:ascii="Times New Roman" w:eastAsia="Times New Roman" w:hAnsi="Times New Roman" w:cs="Times New Roman"/>
      <w:kern w:val="0"/>
      <w:szCs w:val="20"/>
      <w:lang w:val="x-none" w:eastAsia="x-none"/>
      <w14:ligatures w14:val="none"/>
    </w:rPr>
  </w:style>
  <w:style w:type="paragraph" w:styleId="Footer">
    <w:name w:val="footer"/>
    <w:basedOn w:val="Normal"/>
    <w:link w:val="FooterChar"/>
    <w:rsid w:val="00A60928"/>
    <w:pPr>
      <w:tabs>
        <w:tab w:val="center" w:pos="4320"/>
        <w:tab w:val="right" w:pos="8640"/>
      </w:tabs>
    </w:pPr>
    <w:rPr>
      <w:szCs w:val="20"/>
    </w:rPr>
  </w:style>
  <w:style w:type="character" w:customStyle="1" w:styleId="FooterChar">
    <w:name w:val="Footer Char"/>
    <w:basedOn w:val="DefaultParagraphFont"/>
    <w:link w:val="Footer"/>
    <w:rsid w:val="00A60928"/>
    <w:rPr>
      <w:rFonts w:ascii="Times New Roman" w:eastAsia="Times New Roman" w:hAnsi="Times New Roman" w:cs="Times New Roman"/>
      <w:kern w:val="0"/>
      <w:szCs w:val="20"/>
      <w14:ligatures w14:val="none"/>
    </w:rPr>
  </w:style>
  <w:style w:type="character" w:customStyle="1" w:styleId="apple-converted-space">
    <w:name w:val="apple-converted-space"/>
    <w:basedOn w:val="DefaultParagraphFont"/>
    <w:rsid w:val="00A60928"/>
  </w:style>
  <w:style w:type="paragraph" w:customStyle="1" w:styleId="Title1">
    <w:name w:val="Title1"/>
    <w:basedOn w:val="Normal"/>
    <w:rsid w:val="00A60928"/>
    <w:pPr>
      <w:spacing w:before="100" w:beforeAutospacing="1" w:after="100" w:afterAutospacing="1"/>
    </w:pPr>
  </w:style>
  <w:style w:type="character" w:styleId="FollowedHyperlink">
    <w:name w:val="FollowedHyperlink"/>
    <w:basedOn w:val="DefaultParagraphFont"/>
    <w:uiPriority w:val="99"/>
    <w:semiHidden/>
    <w:unhideWhenUsed/>
    <w:rsid w:val="00A60928"/>
    <w:rPr>
      <w:color w:val="96607D" w:themeColor="followedHyperlink"/>
      <w:u w:val="single"/>
    </w:rPr>
  </w:style>
  <w:style w:type="character" w:styleId="UnresolvedMention">
    <w:name w:val="Unresolved Mention"/>
    <w:basedOn w:val="DefaultParagraphFont"/>
    <w:uiPriority w:val="99"/>
    <w:rsid w:val="00A60928"/>
    <w:rPr>
      <w:color w:val="605E5C"/>
      <w:shd w:val="clear" w:color="auto" w:fill="E1DFDD"/>
    </w:rPr>
  </w:style>
  <w:style w:type="paragraph" w:styleId="NormalWeb">
    <w:name w:val="Normal (Web)"/>
    <w:basedOn w:val="Normal"/>
    <w:uiPriority w:val="99"/>
    <w:unhideWhenUsed/>
    <w:rsid w:val="00A60928"/>
    <w:pPr>
      <w:spacing w:before="100" w:beforeAutospacing="1" w:after="100" w:afterAutospacing="1"/>
    </w:pPr>
  </w:style>
  <w:style w:type="character" w:customStyle="1" w:styleId="markt12n63plq">
    <w:name w:val="markt12n63plq"/>
    <w:basedOn w:val="DefaultParagraphFont"/>
    <w:rsid w:val="00A60928"/>
  </w:style>
  <w:style w:type="character" w:customStyle="1" w:styleId="marka48jud2ct">
    <w:name w:val="marka48jud2ct"/>
    <w:basedOn w:val="DefaultParagraphFont"/>
    <w:rsid w:val="00A60928"/>
  </w:style>
  <w:style w:type="paragraph" w:customStyle="1" w:styleId="xxmsonormal">
    <w:name w:val="x_xmsonormal"/>
    <w:basedOn w:val="Normal"/>
    <w:rsid w:val="00F71B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0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ou.edu.lb/research/online-journals/PublishingImages/Pages/CALR---Issue-12/Article%203.pdf" TargetMode="External"/><Relationship Id="rId13" Type="http://schemas.openxmlformats.org/officeDocument/2006/relationships/hyperlink" Target="https://clacconsortium.org/clac2022/"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orcid.org/0000-0001-6589-0997" TargetMode="External"/><Relationship Id="rId12" Type="http://schemas.openxmlformats.org/officeDocument/2006/relationships/hyperlink" Target="http://thecollege.syr.edu/research/language-matters/index.html" TargetMode="External"/><Relationship Id="rId17" Type="http://schemas.openxmlformats.org/officeDocument/2006/relationships/hyperlink" Target="http://fis.ucalgary.ca/fisweb/newevents/italian_week.asp" TargetMode="External"/><Relationship Id="rId2" Type="http://schemas.openxmlformats.org/officeDocument/2006/relationships/settings" Target="settings.xml"/><Relationship Id="rId16" Type="http://schemas.openxmlformats.org/officeDocument/2006/relationships/hyperlink" Target="http://www.kslu.org/caffe_italia.php"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giannini@syr.edu" TargetMode="External"/><Relationship Id="rId11" Type="http://schemas.openxmlformats.org/officeDocument/2006/relationships/hyperlink" Target="http://thecollege.syr.edu/research/perspectives/symposium.html" TargetMode="External"/><Relationship Id="rId5" Type="http://schemas.openxmlformats.org/officeDocument/2006/relationships/endnotes" Target="endnotes.xml"/><Relationship Id="rId15" Type="http://schemas.openxmlformats.org/officeDocument/2006/relationships/hyperlink" Target="https://emea01.safelinks.protection.outlook.com/?url=http%3A%2F%2Fwww.languageacts.org&amp;data=01%7C01%7Cfelicity.roberts%40kcl.ac.uk%7C99ddaf409a534a0ab45c08d6668c15cc%7C8370cf1416f34c16b83c724071654356%7C0&amp;sdata=ZWoO5WiYRTL0f9CPZp9M9DmfiwWEcW7OOOqFldydjPQ%3D&amp;reserved=0" TargetMode="External"/><Relationship Id="rId23" Type="http://schemas.openxmlformats.org/officeDocument/2006/relationships/theme" Target="theme/theme1.xml"/><Relationship Id="rId10" Type="http://schemas.openxmlformats.org/officeDocument/2006/relationships/hyperlink" Target="https://www.sas.rochester.edu/mlc/news-events/events/2021/2021-04-16-dante-politico.html"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thecollege.syr.edu/research/language-matters/moving-forward-conference/" TargetMode="External"/><Relationship Id="rId14" Type="http://schemas.openxmlformats.org/officeDocument/2006/relationships/hyperlink" Target="http://www.clacconsortium.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5642</Words>
  <Characters>31257</Characters>
  <Application>Microsoft Office Word</Application>
  <DocSecurity>0</DocSecurity>
  <Lines>529</Lines>
  <Paragraphs>88</Paragraphs>
  <ScaleCrop>false</ScaleCrop>
  <Company/>
  <LinksUpToDate>false</LinksUpToDate>
  <CharactersWithSpaces>36811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Giannini</dc:creator>
  <cp:keywords/>
  <dc:description/>
  <cp:lastModifiedBy>Stefano Giannini</cp:lastModifiedBy>
  <cp:revision>14</cp:revision>
  <dcterms:created xsi:type="dcterms:W3CDTF">2025-04-25T15:24:00Z</dcterms:created>
  <dcterms:modified xsi:type="dcterms:W3CDTF">2025-04-29T08:34:00Z</dcterms:modified>
</cp:coreProperties>
</file>