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49BC" w14:textId="5F4A98A9" w:rsidR="001904B8" w:rsidRPr="00FF4630" w:rsidRDefault="00254B0B" w:rsidP="00D46ECA">
      <w:pPr>
        <w:spacing w:before="100" w:beforeAutospacing="1" w:after="100" w:afterAutospacing="1"/>
        <w:jc w:val="center"/>
        <w:rPr>
          <w:rFonts w:ascii="Charlemagne Std" w:eastAsia="Times New Roman" w:hAnsi="Charlemagne Std" w:cs="Times New Roman"/>
        </w:rPr>
      </w:pPr>
      <w:r w:rsidRPr="00FF4630">
        <w:rPr>
          <w:rFonts w:ascii="Charlemagne Std" w:eastAsia="Times New Roman" w:hAnsi="Charlemagne Std" w:cs="Times New Roman"/>
        </w:rPr>
        <w:t>Curriculum Vitae</w:t>
      </w:r>
    </w:p>
    <w:p w14:paraId="308AC22D" w14:textId="4D2D118A" w:rsidR="00B11347" w:rsidRPr="00B11347" w:rsidRDefault="00B11347" w:rsidP="00CB2686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</w:rPr>
      </w:pPr>
      <w:r w:rsidRPr="00B11347">
        <w:rPr>
          <w:rFonts w:ascii="garamond" w:eastAsia="Times New Roman" w:hAnsi="garamond" w:cs="Times New Roman"/>
        </w:rPr>
        <w:t>Tazim R. Kassam</w:t>
      </w:r>
      <w:r w:rsidR="00CB2686">
        <w:rPr>
          <w:rFonts w:ascii="garamond" w:eastAsia="Times New Roman" w:hAnsi="garamond" w:cs="Times New Roman"/>
        </w:rPr>
        <w:br/>
        <w:t>Associate Professor, Emeritus</w:t>
      </w:r>
      <w:r w:rsidRPr="00B11347">
        <w:rPr>
          <w:rFonts w:ascii="garamond" w:eastAsia="Times New Roman" w:hAnsi="garamond" w:cs="Times New Roman"/>
        </w:rPr>
        <w:t xml:space="preserve"> </w:t>
      </w:r>
      <w:r w:rsidR="006F31A7" w:rsidRPr="006F31A7">
        <w:rPr>
          <w:rFonts w:ascii="Times New Roman" w:eastAsia="Times New Roman" w:hAnsi="Times New Roman" w:cs="Times New Roman"/>
          <w:sz w:val="22"/>
          <w:szCs w:val="22"/>
        </w:rPr>
        <w:br/>
      </w:r>
      <w:r w:rsidRPr="00B11347">
        <w:rPr>
          <w:rFonts w:ascii="garamond" w:eastAsia="Times New Roman" w:hAnsi="garamond" w:cs="Times New Roman"/>
        </w:rPr>
        <w:t>Department of Religion</w:t>
      </w:r>
      <w:r w:rsidRPr="00B11347">
        <w:rPr>
          <w:rFonts w:ascii="garamond" w:eastAsia="Times New Roman" w:hAnsi="garamond" w:cs="Times New Roman"/>
        </w:rPr>
        <w:br/>
        <w:t>Syracuse University</w:t>
      </w:r>
      <w:r w:rsidRPr="00B11347">
        <w:rPr>
          <w:rFonts w:ascii="garamond" w:eastAsia="Times New Roman" w:hAnsi="garamond" w:cs="Times New Roman"/>
        </w:rPr>
        <w:br/>
      </w:r>
    </w:p>
    <w:p w14:paraId="5647F27E" w14:textId="77777777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b/>
          <w:bCs/>
        </w:rPr>
        <w:t xml:space="preserve">SPECIALIZATION </w:t>
      </w:r>
    </w:p>
    <w:p w14:paraId="212EA3D1" w14:textId="62CDF26C" w:rsidR="00B11347" w:rsidRPr="00B11347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>Discipline</w:t>
      </w:r>
      <w:r w:rsidRPr="00B11347">
        <w:rPr>
          <w:rFonts w:ascii="garamond" w:eastAsia="Times New Roman" w:hAnsi="garamond" w:cs="Times New Roman"/>
          <w:sz w:val="28"/>
          <w:szCs w:val="28"/>
        </w:rPr>
        <w:t>: History of Religions</w:t>
      </w:r>
      <w:r w:rsidRPr="00B11347">
        <w:rPr>
          <w:rFonts w:ascii="garamond" w:eastAsia="Times New Roman" w:hAnsi="garamond" w:cs="Times New Roman"/>
          <w:sz w:val="28"/>
          <w:szCs w:val="28"/>
        </w:rPr>
        <w:br/>
      </w: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>Specialization</w:t>
      </w:r>
      <w:r w:rsidRPr="00B11347">
        <w:rPr>
          <w:rFonts w:ascii="garamond" w:eastAsia="Times New Roman" w:hAnsi="garamond" w:cs="Times New Roman"/>
          <w:sz w:val="28"/>
          <w:szCs w:val="28"/>
        </w:rPr>
        <w:t>: Islam</w:t>
      </w:r>
      <w:r w:rsidR="00210E77">
        <w:rPr>
          <w:rFonts w:ascii="garamond" w:eastAsia="Times New Roman" w:hAnsi="garamond" w:cs="Times New Roman"/>
          <w:sz w:val="28"/>
          <w:szCs w:val="28"/>
        </w:rPr>
        <w:t>, Islam</w:t>
      </w:r>
      <w:r w:rsidRPr="00B11347">
        <w:rPr>
          <w:rFonts w:ascii="garamond" w:eastAsia="Times New Roman" w:hAnsi="garamond" w:cs="Times New Roman"/>
          <w:sz w:val="28"/>
          <w:szCs w:val="28"/>
        </w:rPr>
        <w:t xml:space="preserve">ic </w:t>
      </w:r>
      <w:r w:rsidR="00210E77">
        <w:rPr>
          <w:rFonts w:ascii="garamond" w:eastAsia="Times New Roman" w:hAnsi="garamond" w:cs="Times New Roman"/>
          <w:sz w:val="28"/>
          <w:szCs w:val="28"/>
        </w:rPr>
        <w:t>Art &amp; Literature</w:t>
      </w:r>
      <w:r w:rsidRPr="00B11347">
        <w:rPr>
          <w:rFonts w:ascii="garamond" w:eastAsia="Times New Roman" w:hAnsi="garamond" w:cs="Times New Roman"/>
          <w:sz w:val="28"/>
          <w:szCs w:val="28"/>
        </w:rPr>
        <w:t xml:space="preserve">, </w:t>
      </w:r>
      <w:r w:rsidR="00DB2740">
        <w:rPr>
          <w:rFonts w:ascii="garamond" w:eastAsia="Times New Roman" w:hAnsi="garamond" w:cs="Times New Roman"/>
          <w:sz w:val="28"/>
          <w:szCs w:val="28"/>
        </w:rPr>
        <w:t xml:space="preserve">Hinduism, </w:t>
      </w:r>
      <w:r w:rsidRPr="00B11347">
        <w:rPr>
          <w:rFonts w:ascii="garamond" w:eastAsia="Times New Roman" w:hAnsi="garamond" w:cs="Times New Roman"/>
          <w:sz w:val="28"/>
          <w:szCs w:val="28"/>
        </w:rPr>
        <w:t>South Asian Religion</w:t>
      </w:r>
      <w:r w:rsidR="003D653A">
        <w:rPr>
          <w:rFonts w:ascii="garamond" w:eastAsia="Times New Roman" w:hAnsi="garamond" w:cs="Times New Roman"/>
          <w:sz w:val="28"/>
          <w:szCs w:val="28"/>
        </w:rPr>
        <w:t xml:space="preserve">s </w:t>
      </w:r>
      <w:r w:rsidRPr="00B11347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14:paraId="154F4CD0" w14:textId="77777777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b/>
          <w:bCs/>
        </w:rPr>
        <w:t xml:space="preserve">EDUCATION </w:t>
      </w:r>
    </w:p>
    <w:p w14:paraId="1E4290C5" w14:textId="7FA61832" w:rsidR="00B11347" w:rsidRPr="0084301F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proofErr w:type="spellStart"/>
      <w:proofErr w:type="gramStart"/>
      <w:r w:rsidRPr="0096007D">
        <w:rPr>
          <w:rFonts w:ascii="garamond" w:eastAsia="Times New Roman" w:hAnsi="garamond" w:cs="Times New Roman"/>
        </w:rPr>
        <w:t>Ph.D</w:t>
      </w:r>
      <w:proofErr w:type="spellEnd"/>
      <w:proofErr w:type="gramEnd"/>
      <w:r w:rsidRPr="0096007D">
        <w:rPr>
          <w:rFonts w:ascii="garamond" w:eastAsia="Times New Roman" w:hAnsi="garamond" w:cs="Times New Roman"/>
        </w:rPr>
        <w:t xml:space="preserve">, </w:t>
      </w:r>
      <w:r w:rsidRPr="0096007D">
        <w:rPr>
          <w:rFonts w:ascii="garamond" w:eastAsia="Times New Roman" w:hAnsi="garamond" w:cs="Times New Roman"/>
          <w:i/>
          <w:iCs/>
        </w:rPr>
        <w:t>summa cum laude</w:t>
      </w:r>
      <w:r w:rsidRPr="0096007D">
        <w:rPr>
          <w:rFonts w:ascii="garamond" w:eastAsia="Times New Roman" w:hAnsi="garamond" w:cs="Times New Roman"/>
        </w:rPr>
        <w:t>, 1993</w:t>
      </w:r>
      <w:r w:rsidR="0084301F">
        <w:rPr>
          <w:rFonts w:ascii="garamond" w:eastAsia="Times New Roman" w:hAnsi="garamond" w:cs="Times New Roman"/>
        </w:rPr>
        <w:t xml:space="preserve"> </w:t>
      </w:r>
      <w:r w:rsidRPr="0096007D">
        <w:rPr>
          <w:rFonts w:ascii="garamond" w:eastAsia="Times New Roman" w:hAnsi="garamond" w:cs="Times New Roman"/>
        </w:rPr>
        <w:t xml:space="preserve">Faculty of Religious Studies, McGill University, Montreal, </w:t>
      </w:r>
      <w:proofErr w:type="spellStart"/>
      <w:r w:rsidRPr="0096007D">
        <w:rPr>
          <w:rFonts w:ascii="garamond" w:eastAsia="Times New Roman" w:hAnsi="garamond" w:cs="Times New Roman"/>
        </w:rPr>
        <w:t>Canada.</w:t>
      </w:r>
      <w:proofErr w:type="spellEnd"/>
      <w:r w:rsidR="0084301F">
        <w:rPr>
          <w:rFonts w:ascii="garamond" w:eastAsia="Times New Roman" w:hAnsi="garamond" w:cs="Times New Roman"/>
        </w:rPr>
        <w:br/>
      </w:r>
      <w:r w:rsidRPr="0096007D">
        <w:rPr>
          <w:rFonts w:ascii="garamond" w:eastAsia="Times New Roman" w:hAnsi="garamond" w:cs="Times New Roman"/>
        </w:rPr>
        <w:t xml:space="preserve">B.A. Joint Honors, </w:t>
      </w:r>
      <w:r w:rsidRPr="0096007D">
        <w:rPr>
          <w:rFonts w:ascii="garamond" w:eastAsia="Times New Roman" w:hAnsi="garamond" w:cs="Times New Roman"/>
          <w:i/>
          <w:iCs/>
        </w:rPr>
        <w:t>magna cum laude</w:t>
      </w:r>
      <w:r w:rsidRPr="0096007D">
        <w:rPr>
          <w:rFonts w:ascii="garamond" w:eastAsia="Times New Roman" w:hAnsi="garamond" w:cs="Times New Roman"/>
        </w:rPr>
        <w:t>, 1984</w:t>
      </w:r>
      <w:r w:rsidR="002E48BE" w:rsidRPr="0096007D">
        <w:rPr>
          <w:rFonts w:ascii="garamond" w:eastAsia="Times New Roman" w:hAnsi="garamond" w:cs="Times New Roman"/>
        </w:rPr>
        <w:t xml:space="preserve"> </w:t>
      </w:r>
      <w:r w:rsidRPr="0096007D">
        <w:rPr>
          <w:rFonts w:ascii="garamond" w:eastAsia="Times New Roman" w:hAnsi="garamond" w:cs="Times New Roman"/>
        </w:rPr>
        <w:t xml:space="preserve">Philosophy and Religion. </w:t>
      </w:r>
      <w:r w:rsidR="00DB2740" w:rsidRPr="0096007D">
        <w:rPr>
          <w:rFonts w:ascii="garamond" w:eastAsia="Times New Roman" w:hAnsi="garamond" w:cs="Times New Roman"/>
        </w:rPr>
        <w:br/>
      </w:r>
      <w:r w:rsidRPr="0096007D">
        <w:rPr>
          <w:rFonts w:ascii="garamond" w:eastAsia="Times New Roman" w:hAnsi="garamond" w:cs="Times New Roman"/>
        </w:rPr>
        <w:t>Hindustani Vocal Classical Music Diploma, 1982</w:t>
      </w:r>
      <w:r w:rsidR="00DB2740" w:rsidRPr="0096007D">
        <w:rPr>
          <w:rFonts w:ascii="garamond" w:eastAsia="Times New Roman" w:hAnsi="garamond" w:cs="Times New Roman"/>
        </w:rPr>
        <w:t xml:space="preserve"> </w:t>
      </w:r>
      <w:r w:rsidRPr="0096007D">
        <w:rPr>
          <w:rFonts w:ascii="garamond" w:eastAsia="Times New Roman" w:hAnsi="garamond" w:cs="Times New Roman"/>
        </w:rPr>
        <w:t xml:space="preserve">Department of Music University of Bombay, India </w:t>
      </w:r>
    </w:p>
    <w:p w14:paraId="7AB89ACC" w14:textId="66AC5F22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b/>
          <w:bCs/>
        </w:rPr>
        <w:t xml:space="preserve">AREAS OF TEACHING </w:t>
      </w:r>
    </w:p>
    <w:p w14:paraId="17177E05" w14:textId="6CE39106" w:rsidR="00B11347" w:rsidRPr="0096007D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96007D">
        <w:rPr>
          <w:rFonts w:ascii="garamond" w:eastAsia="Times New Roman" w:hAnsi="garamond" w:cs="Times New Roman"/>
        </w:rPr>
        <w:t xml:space="preserve">Islamic Studies (History, Texts, Gender, Mysticism, Literature, Shi’ism). </w:t>
      </w:r>
      <w:r w:rsidR="00A912E4">
        <w:rPr>
          <w:rFonts w:ascii="Times New Roman" w:eastAsia="Times New Roman" w:hAnsi="Times New Roman" w:cs="Times New Roman"/>
        </w:rPr>
        <w:br/>
      </w:r>
      <w:r w:rsidRPr="0096007D">
        <w:rPr>
          <w:rFonts w:ascii="garamond" w:eastAsia="Times New Roman" w:hAnsi="garamond" w:cs="Times New Roman"/>
        </w:rPr>
        <w:t>Religions and Philosophies of India (Islam, Hinduism, Buddhism).</w:t>
      </w:r>
      <w:r w:rsidR="00A912E4">
        <w:rPr>
          <w:rFonts w:ascii="Times New Roman" w:eastAsia="Times New Roman" w:hAnsi="Times New Roman" w:cs="Times New Roman"/>
        </w:rPr>
        <w:br/>
      </w:r>
      <w:r w:rsidRPr="0096007D">
        <w:rPr>
          <w:rFonts w:ascii="garamond" w:eastAsia="Times New Roman" w:hAnsi="garamond" w:cs="Times New Roman"/>
        </w:rPr>
        <w:t xml:space="preserve">The Study of Religion (Theory and Critical Methods, Ritual, Aesthetics). </w:t>
      </w:r>
    </w:p>
    <w:p w14:paraId="7B4A4DAB" w14:textId="77777777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b/>
          <w:bCs/>
        </w:rPr>
        <w:t xml:space="preserve">EMPLOYMENT HISTORY </w:t>
      </w:r>
    </w:p>
    <w:p w14:paraId="3A6B4961" w14:textId="5BA3FD8E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200</w:t>
      </w:r>
      <w:r w:rsidR="00AD603C">
        <w:rPr>
          <w:rFonts w:ascii="garamond" w:eastAsia="Times New Roman" w:hAnsi="garamond" w:cs="Times New Roman"/>
        </w:rPr>
        <w:t>0</w:t>
      </w:r>
      <w:r w:rsidRPr="00A912E4">
        <w:rPr>
          <w:rFonts w:ascii="garamond" w:eastAsia="Times New Roman" w:hAnsi="garamond" w:cs="Times New Roman"/>
        </w:rPr>
        <w:t>-</w:t>
      </w:r>
      <w:r w:rsidR="00AD603C">
        <w:rPr>
          <w:rFonts w:ascii="garamond" w:eastAsia="Times New Roman" w:hAnsi="garamond" w:cs="Times New Roman"/>
        </w:rPr>
        <w:t>25</w:t>
      </w:r>
      <w:r w:rsidRPr="00A912E4">
        <w:rPr>
          <w:rFonts w:ascii="garamond" w:eastAsia="Times New Roman" w:hAnsi="garamond" w:cs="Times New Roman"/>
        </w:rPr>
        <w:t xml:space="preserve"> Associate</w:t>
      </w:r>
      <w:r w:rsidR="00254B0B" w:rsidRPr="00A912E4">
        <w:rPr>
          <w:rFonts w:ascii="garamond" w:eastAsia="Times New Roman" w:hAnsi="garamond" w:cs="Times New Roman"/>
        </w:rPr>
        <w:t xml:space="preserve"> </w:t>
      </w:r>
      <w:r w:rsidRPr="00A912E4">
        <w:rPr>
          <w:rFonts w:ascii="garamond" w:eastAsia="Times New Roman" w:hAnsi="garamond" w:cs="Times New Roman"/>
        </w:rPr>
        <w:t>Professor,</w:t>
      </w:r>
      <w:r w:rsidR="00AD603C">
        <w:rPr>
          <w:rFonts w:ascii="garamond" w:eastAsia="Times New Roman" w:hAnsi="garamond" w:cs="Times New Roman"/>
        </w:rPr>
        <w:t xml:space="preserve"> </w:t>
      </w:r>
      <w:r w:rsidRPr="00A912E4">
        <w:rPr>
          <w:rFonts w:ascii="garamond" w:eastAsia="Times New Roman" w:hAnsi="garamond" w:cs="Times New Roman"/>
        </w:rPr>
        <w:t>Syracuse</w:t>
      </w:r>
      <w:r w:rsidR="00847CA9" w:rsidRPr="00A912E4">
        <w:rPr>
          <w:rFonts w:ascii="garamond" w:eastAsia="Times New Roman" w:hAnsi="garamond" w:cs="Times New Roman"/>
        </w:rPr>
        <w:t xml:space="preserve"> </w:t>
      </w:r>
      <w:r w:rsidRPr="00A912E4">
        <w:rPr>
          <w:rFonts w:ascii="garamond" w:eastAsia="Times New Roman" w:hAnsi="garamond" w:cs="Times New Roman"/>
        </w:rPr>
        <w:t>University</w:t>
      </w:r>
      <w:r w:rsidR="002A5F88">
        <w:rPr>
          <w:rFonts w:ascii="garamond" w:eastAsia="Times New Roman" w:hAnsi="garamond" w:cs="Times New Roman"/>
        </w:rPr>
        <w:t xml:space="preserve">, </w:t>
      </w:r>
      <w:r w:rsidRPr="00A912E4">
        <w:rPr>
          <w:rFonts w:ascii="garamond" w:eastAsia="Times New Roman" w:hAnsi="garamond" w:cs="Times New Roman"/>
        </w:rPr>
        <w:t>Islamic Studies &amp; Religion</w:t>
      </w:r>
    </w:p>
    <w:p w14:paraId="5102E5C0" w14:textId="77777777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 xml:space="preserve">2008 </w:t>
      </w:r>
      <w:r w:rsidR="00847CA9" w:rsidRPr="00A912E4">
        <w:rPr>
          <w:rFonts w:ascii="garamond" w:eastAsia="Times New Roman" w:hAnsi="garamond" w:cs="Times New Roman"/>
        </w:rPr>
        <w:t xml:space="preserve">Founder &amp; </w:t>
      </w:r>
      <w:r w:rsidRPr="00A912E4">
        <w:rPr>
          <w:rFonts w:ascii="garamond" w:eastAsia="Times New Roman" w:hAnsi="garamond" w:cs="Times New Roman"/>
        </w:rPr>
        <w:t xml:space="preserve">Director, Muslim Cultures, London </w:t>
      </w:r>
      <w:r w:rsidR="00D91B16" w:rsidRPr="00A912E4">
        <w:rPr>
          <w:rFonts w:ascii="garamond" w:eastAsia="Times New Roman" w:hAnsi="garamond" w:cs="Times New Roman"/>
        </w:rPr>
        <w:t xml:space="preserve">Study </w:t>
      </w:r>
      <w:r w:rsidRPr="00A912E4">
        <w:rPr>
          <w:rFonts w:ascii="garamond" w:eastAsia="Times New Roman" w:hAnsi="garamond" w:cs="Times New Roman"/>
        </w:rPr>
        <w:t xml:space="preserve">Abroad Program </w:t>
      </w:r>
    </w:p>
    <w:p w14:paraId="230AA368" w14:textId="77777777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2006-08 Chair, Department of Religion</w:t>
      </w:r>
      <w:r w:rsidR="009F46ED" w:rsidRPr="00A912E4">
        <w:rPr>
          <w:rFonts w:ascii="garamond" w:eastAsia="Times New Roman" w:hAnsi="garamond" w:cs="Times New Roman"/>
        </w:rPr>
        <w:t>, Syracuse University</w:t>
      </w:r>
    </w:p>
    <w:p w14:paraId="3876B5F2" w14:textId="77777777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2002-04 Director, Graduate Studies Program, Department of Religion</w:t>
      </w:r>
    </w:p>
    <w:p w14:paraId="1CDE5A87" w14:textId="77777777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199</w:t>
      </w:r>
      <w:r w:rsidR="009F46ED" w:rsidRPr="00A912E4">
        <w:rPr>
          <w:rFonts w:ascii="garamond" w:eastAsia="Times New Roman" w:hAnsi="garamond" w:cs="Times New Roman"/>
        </w:rPr>
        <w:t>7</w:t>
      </w:r>
      <w:r w:rsidRPr="00A912E4">
        <w:rPr>
          <w:rFonts w:ascii="garamond" w:eastAsia="Times New Roman" w:hAnsi="garamond" w:cs="Times New Roman"/>
        </w:rPr>
        <w:t>-00 Associate Professor, Colorado College</w:t>
      </w:r>
      <w:r w:rsidR="00F00A3F" w:rsidRPr="00A912E4">
        <w:rPr>
          <w:rFonts w:ascii="garamond" w:eastAsia="Times New Roman" w:hAnsi="garamond" w:cs="Times New Roman"/>
        </w:rPr>
        <w:t xml:space="preserve">, </w:t>
      </w:r>
      <w:proofErr w:type="gramStart"/>
      <w:r w:rsidR="00F00A3F" w:rsidRPr="00A912E4">
        <w:rPr>
          <w:rFonts w:ascii="garamond" w:eastAsia="Times New Roman" w:hAnsi="garamond" w:cs="Times New Roman"/>
        </w:rPr>
        <w:t>Islam</w:t>
      </w:r>
      <w:proofErr w:type="gramEnd"/>
      <w:r w:rsidR="00F00A3F" w:rsidRPr="00A912E4">
        <w:rPr>
          <w:rFonts w:ascii="garamond" w:eastAsia="Times New Roman" w:hAnsi="garamond" w:cs="Times New Roman"/>
        </w:rPr>
        <w:t xml:space="preserve"> and South Asian Religions</w:t>
      </w:r>
    </w:p>
    <w:p w14:paraId="327318E2" w14:textId="77777777" w:rsidR="00304E9D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1991-97 Assistant Professor, Middlebury College</w:t>
      </w:r>
      <w:r w:rsidR="009F46ED" w:rsidRPr="00A912E4">
        <w:rPr>
          <w:rFonts w:ascii="garamond" w:eastAsia="Times New Roman" w:hAnsi="garamond" w:cs="Times New Roman"/>
        </w:rPr>
        <w:t xml:space="preserve">, </w:t>
      </w:r>
      <w:r w:rsidRPr="00A912E4">
        <w:rPr>
          <w:rFonts w:ascii="garamond" w:eastAsia="Times New Roman" w:hAnsi="garamond" w:cs="Times New Roman"/>
        </w:rPr>
        <w:t xml:space="preserve">Islamic </w:t>
      </w:r>
      <w:proofErr w:type="gramStart"/>
      <w:r w:rsidRPr="00A912E4">
        <w:rPr>
          <w:rFonts w:ascii="garamond" w:eastAsia="Times New Roman" w:hAnsi="garamond" w:cs="Times New Roman"/>
        </w:rPr>
        <w:t>Studies</w:t>
      </w:r>
      <w:proofErr w:type="gramEnd"/>
      <w:r w:rsidRPr="00A912E4">
        <w:rPr>
          <w:rFonts w:ascii="garamond" w:eastAsia="Times New Roman" w:hAnsi="garamond" w:cs="Times New Roman"/>
        </w:rPr>
        <w:t xml:space="preserve"> and Religion </w:t>
      </w:r>
    </w:p>
    <w:p w14:paraId="634EC9F2" w14:textId="54072DC1" w:rsidR="00B11347" w:rsidRPr="00A912E4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A912E4">
        <w:rPr>
          <w:rFonts w:ascii="garamond" w:eastAsia="Times New Roman" w:hAnsi="garamond" w:cs="Times New Roman"/>
        </w:rPr>
        <w:t>1989-91 Instructor, Central Michigan University</w:t>
      </w:r>
      <w:r w:rsidR="009F46ED" w:rsidRPr="00A912E4">
        <w:rPr>
          <w:rFonts w:ascii="garamond" w:eastAsia="Times New Roman" w:hAnsi="garamond" w:cs="Times New Roman"/>
        </w:rPr>
        <w:t xml:space="preserve">, South Asian &amp; </w:t>
      </w:r>
      <w:r w:rsidRPr="00A912E4">
        <w:rPr>
          <w:rFonts w:ascii="garamond" w:eastAsia="Times New Roman" w:hAnsi="garamond" w:cs="Times New Roman"/>
        </w:rPr>
        <w:t xml:space="preserve">Islamic Studies </w:t>
      </w:r>
    </w:p>
    <w:p w14:paraId="60A6346F" w14:textId="0188B609" w:rsidR="00B11347" w:rsidRPr="00B11347" w:rsidRDefault="00A539DC" w:rsidP="00A912E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garamond" w:eastAsia="Times New Roman" w:hAnsi="garamond" w:cs="Times New Roman"/>
          <w:b/>
          <w:bCs/>
        </w:rPr>
        <w:br/>
      </w:r>
      <w:r w:rsidR="00B11347" w:rsidRPr="00B11347">
        <w:rPr>
          <w:rFonts w:ascii="garamond" w:eastAsia="Times New Roman" w:hAnsi="garamond" w:cs="Times New Roman"/>
          <w:b/>
          <w:bCs/>
        </w:rPr>
        <w:t xml:space="preserve">AWARDS, GRANTS, HONORS </w:t>
      </w:r>
    </w:p>
    <w:p w14:paraId="0C279DAD" w14:textId="77777777" w:rsidR="00A539DC" w:rsidRPr="00A912E4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Mellon Humanities Corridor Foundation Grant</w:t>
      </w:r>
      <w:r w:rsidRPr="00D44217">
        <w:rPr>
          <w:rFonts w:ascii="garamond" w:eastAsia="Times New Roman" w:hAnsi="garamond" w:cs="Times New Roman"/>
          <w:i/>
          <w:iCs/>
        </w:rPr>
        <w:t xml:space="preserve">, Syracuse University, 2007-2009. </w:t>
      </w:r>
      <w:r w:rsidRPr="00D44217">
        <w:rPr>
          <w:rFonts w:ascii="garamond" w:eastAsia="Times New Roman" w:hAnsi="garamond" w:cs="Times New Roman"/>
        </w:rPr>
        <w:t>“Religion and</w:t>
      </w:r>
      <w:r w:rsidRPr="00A912E4">
        <w:rPr>
          <w:rFonts w:ascii="garamond" w:eastAsia="Times New Roman" w:hAnsi="garamond" w:cs="Times New Roman"/>
        </w:rPr>
        <w:t xml:space="preserve"> Culture” cluster with Cornell and Rochester on religions in a global framework.</w:t>
      </w:r>
    </w:p>
    <w:p w14:paraId="4956AC65" w14:textId="77777777" w:rsidR="00A539DC" w:rsidRPr="00A912E4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Luce Foundation Grant, Syracuse University</w:t>
      </w:r>
      <w:r w:rsidRPr="00D44217">
        <w:rPr>
          <w:rFonts w:ascii="garamond" w:eastAsia="Times New Roman" w:hAnsi="garamond" w:cs="Times New Roman"/>
          <w:i/>
          <w:iCs/>
        </w:rPr>
        <w:t xml:space="preserve">, 2006-2009. </w:t>
      </w:r>
      <w:r w:rsidRPr="00D44217">
        <w:rPr>
          <w:rFonts w:ascii="garamond" w:eastAsia="Times New Roman" w:hAnsi="garamond" w:cs="Times New Roman"/>
        </w:rPr>
        <w:t>Co-PI curriculum development on</w:t>
      </w:r>
      <w:r w:rsidRPr="00A912E4">
        <w:rPr>
          <w:rFonts w:ascii="garamond" w:eastAsia="Times New Roman" w:hAnsi="garamond" w:cs="Times New Roman"/>
        </w:rPr>
        <w:t xml:space="preserve"> "Religion, Media and International Relations." Amount awarded to program: $375,000</w:t>
      </w:r>
    </w:p>
    <w:p w14:paraId="4695A11A" w14:textId="4A26DA9E" w:rsidR="00603F3F" w:rsidRPr="00D44217" w:rsidRDefault="00603F3F" w:rsidP="001157F4">
      <w:pPr>
        <w:snapToGrid w:val="0"/>
        <w:spacing w:after="60" w:line="276" w:lineRule="auto"/>
        <w:rPr>
          <w:rFonts w:ascii="garamond" w:eastAsia="Times New Roman" w:hAnsi="garamond" w:cs="Times New Roman"/>
          <w:sz w:val="28"/>
          <w:szCs w:val="28"/>
        </w:rPr>
      </w:pPr>
      <w:r w:rsidRPr="00D44217">
        <w:rPr>
          <w:rFonts w:ascii="garamond" w:eastAsia="Times New Roman" w:hAnsi="garamond" w:cs="Times New Roman"/>
        </w:rPr>
        <w:lastRenderedPageBreak/>
        <w:t>Institute of Ismaili Studies, Visiting Fellowship, 2002</w:t>
      </w:r>
      <w:r w:rsidR="009541E4" w:rsidRPr="00D44217">
        <w:rPr>
          <w:rFonts w:ascii="garamond" w:eastAsia="Times New Roman" w:hAnsi="garamond" w:cs="Times New Roman"/>
        </w:rPr>
        <w:t>. Contemporary Muslim Thinkers.</w:t>
      </w:r>
      <w:r w:rsidRPr="00D44217">
        <w:rPr>
          <w:rFonts w:ascii="garamond" w:eastAsia="Times New Roman" w:hAnsi="garamond" w:cs="Times New Roman"/>
        </w:rPr>
        <w:t xml:space="preserve"> </w:t>
      </w:r>
    </w:p>
    <w:p w14:paraId="2DE00598" w14:textId="77777777" w:rsidR="00A539DC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Mellon Foundation Grant</w:t>
      </w:r>
      <w:r w:rsidRPr="00D44217">
        <w:rPr>
          <w:rFonts w:ascii="garamond" w:eastAsia="Times New Roman" w:hAnsi="garamond" w:cs="Times New Roman"/>
          <w:i/>
          <w:iCs/>
        </w:rPr>
        <w:t xml:space="preserve">, Jun-Aug 1996 </w:t>
      </w:r>
      <w:r w:rsidRPr="00D44217">
        <w:rPr>
          <w:rFonts w:ascii="garamond" w:eastAsia="Times New Roman" w:hAnsi="garamond" w:cs="Times New Roman"/>
        </w:rPr>
        <w:t>Intensive Summer Arabic, University of Chicago</w:t>
      </w:r>
    </w:p>
    <w:p w14:paraId="07DBAA2B" w14:textId="77777777" w:rsidR="00A539DC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National Endowment for the Humanities</w:t>
      </w:r>
      <w:r w:rsidRPr="00D44217">
        <w:rPr>
          <w:rFonts w:ascii="garamond" w:eastAsia="Times New Roman" w:hAnsi="garamond" w:cs="Times New Roman"/>
          <w:i/>
          <w:iCs/>
        </w:rPr>
        <w:t xml:space="preserve">, 1994-95. </w:t>
      </w:r>
      <w:r w:rsidRPr="00D44217">
        <w:rPr>
          <w:rFonts w:ascii="garamond" w:eastAsia="Times New Roman" w:hAnsi="garamond" w:cs="Times New Roman"/>
        </w:rPr>
        <w:t>College Teachers and Independent Scholars Fellowship</w:t>
      </w:r>
    </w:p>
    <w:p w14:paraId="05918E0C" w14:textId="77777777" w:rsidR="00A539DC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American Academy of Religion/Lilly Endowment</w:t>
      </w:r>
      <w:r w:rsidRPr="00D44217">
        <w:rPr>
          <w:rFonts w:ascii="garamond" w:eastAsia="Times New Roman" w:hAnsi="garamond" w:cs="Times New Roman"/>
          <w:i/>
          <w:iCs/>
        </w:rPr>
        <w:t xml:space="preserve">, 1993-94. </w:t>
      </w:r>
      <w:r w:rsidRPr="00D44217">
        <w:rPr>
          <w:rFonts w:ascii="garamond" w:eastAsia="Times New Roman" w:hAnsi="garamond" w:cs="Times New Roman"/>
        </w:rPr>
        <w:t>Teaching Workshop, Wellesley College</w:t>
      </w:r>
    </w:p>
    <w:p w14:paraId="7CD6EC65" w14:textId="77777777" w:rsidR="00A539DC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Faculty of Religious Studies, McGill University</w:t>
      </w:r>
      <w:r w:rsidRPr="00D44217">
        <w:rPr>
          <w:rFonts w:ascii="garamond" w:eastAsia="Times New Roman" w:hAnsi="garamond" w:cs="Times New Roman"/>
          <w:i/>
          <w:iCs/>
        </w:rPr>
        <w:t xml:space="preserve">, 1992. </w:t>
      </w:r>
      <w:r w:rsidRPr="00D44217">
        <w:rPr>
          <w:rFonts w:ascii="garamond" w:eastAsia="Times New Roman" w:hAnsi="garamond" w:cs="Times New Roman"/>
        </w:rPr>
        <w:t xml:space="preserve">Dean's Honor List for </w:t>
      </w:r>
      <w:proofErr w:type="spellStart"/>
      <w:proofErr w:type="gramStart"/>
      <w:r w:rsidRPr="00D44217">
        <w:rPr>
          <w:rFonts w:ascii="garamond" w:eastAsia="Times New Roman" w:hAnsi="garamond" w:cs="Times New Roman"/>
        </w:rPr>
        <w:t>Ph.D</w:t>
      </w:r>
      <w:proofErr w:type="spellEnd"/>
      <w:proofErr w:type="gramEnd"/>
      <w:r w:rsidRPr="00D44217">
        <w:rPr>
          <w:rFonts w:ascii="garamond" w:eastAsia="Times New Roman" w:hAnsi="garamond" w:cs="Times New Roman"/>
        </w:rPr>
        <w:t xml:space="preserve"> </w:t>
      </w:r>
    </w:p>
    <w:p w14:paraId="12611AC0" w14:textId="77777777" w:rsidR="001904B8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Institute of Ismaili Studies Fellowship</w:t>
      </w:r>
      <w:r w:rsidRPr="00D44217">
        <w:rPr>
          <w:rFonts w:ascii="garamond" w:eastAsia="Times New Roman" w:hAnsi="garamond" w:cs="Times New Roman"/>
          <w:i/>
          <w:iCs/>
        </w:rPr>
        <w:t xml:space="preserve">, 1990. </w:t>
      </w:r>
      <w:proofErr w:type="spellStart"/>
      <w:r w:rsidRPr="00D44217">
        <w:rPr>
          <w:rFonts w:ascii="garamond" w:eastAsia="Times New Roman" w:hAnsi="garamond" w:cs="Times New Roman"/>
        </w:rPr>
        <w:t>Ginan</w:t>
      </w:r>
      <w:proofErr w:type="spellEnd"/>
      <w:r w:rsidRPr="00D44217">
        <w:rPr>
          <w:rFonts w:ascii="garamond" w:eastAsia="Times New Roman" w:hAnsi="garamond" w:cs="Times New Roman"/>
        </w:rPr>
        <w:t xml:space="preserve"> Manuscripts, London</w:t>
      </w:r>
    </w:p>
    <w:p w14:paraId="767A4299" w14:textId="77777777" w:rsidR="001904B8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Social Science Research Council</w:t>
      </w:r>
      <w:r w:rsidRPr="00D44217">
        <w:rPr>
          <w:rFonts w:ascii="garamond" w:eastAsia="Times New Roman" w:hAnsi="garamond" w:cs="Times New Roman"/>
          <w:i/>
          <w:iCs/>
        </w:rPr>
        <w:t xml:space="preserve">, 1988. </w:t>
      </w:r>
      <w:r w:rsidRPr="00D44217">
        <w:rPr>
          <w:rFonts w:ascii="garamond" w:eastAsia="Times New Roman" w:hAnsi="garamond" w:cs="Times New Roman"/>
        </w:rPr>
        <w:t xml:space="preserve">Muslims in the Contemporary World, Oxford </w:t>
      </w:r>
    </w:p>
    <w:p w14:paraId="1B642302" w14:textId="77777777" w:rsidR="001904B8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Institute of Ismaili Studies Scholarship</w:t>
      </w:r>
      <w:r w:rsidRPr="00D44217">
        <w:rPr>
          <w:rFonts w:ascii="garamond" w:eastAsia="Times New Roman" w:hAnsi="garamond" w:cs="Times New Roman"/>
          <w:i/>
          <w:iCs/>
        </w:rPr>
        <w:t xml:space="preserve">, 1983-1985. </w:t>
      </w:r>
      <w:r w:rsidRPr="00D44217">
        <w:rPr>
          <w:rFonts w:ascii="garamond" w:eastAsia="Times New Roman" w:hAnsi="garamond" w:cs="Times New Roman"/>
        </w:rPr>
        <w:t xml:space="preserve">Research, </w:t>
      </w:r>
      <w:proofErr w:type="gramStart"/>
      <w:r w:rsidRPr="00D44217">
        <w:rPr>
          <w:rFonts w:ascii="garamond" w:eastAsia="Times New Roman" w:hAnsi="garamond" w:cs="Times New Roman"/>
        </w:rPr>
        <w:t>London</w:t>
      </w:r>
      <w:proofErr w:type="gramEnd"/>
      <w:r w:rsidRPr="00D44217">
        <w:rPr>
          <w:rFonts w:ascii="garamond" w:eastAsia="Times New Roman" w:hAnsi="garamond" w:cs="Times New Roman"/>
        </w:rPr>
        <w:t xml:space="preserve"> and Bombay </w:t>
      </w:r>
    </w:p>
    <w:p w14:paraId="489E7AC5" w14:textId="77777777" w:rsidR="001904B8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Henry Birks Award</w:t>
      </w:r>
      <w:r w:rsidRPr="00D44217">
        <w:rPr>
          <w:rFonts w:ascii="garamond" w:eastAsia="Times New Roman" w:hAnsi="garamond" w:cs="Times New Roman"/>
          <w:i/>
          <w:iCs/>
        </w:rPr>
        <w:t xml:space="preserve">, 1984. </w:t>
      </w:r>
      <w:r w:rsidRPr="00D44217">
        <w:rPr>
          <w:rFonts w:ascii="garamond" w:eastAsia="Times New Roman" w:hAnsi="garamond" w:cs="Times New Roman"/>
        </w:rPr>
        <w:t>B.A. McGill University, Highest GPA (3.9)</w:t>
      </w:r>
    </w:p>
    <w:p w14:paraId="12A34CD7" w14:textId="6D007554" w:rsidR="00FF2461" w:rsidRPr="00D44217" w:rsidRDefault="00B11347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D44217">
        <w:rPr>
          <w:rFonts w:ascii="garamond" w:eastAsia="Times New Roman" w:hAnsi="garamond" w:cs="Times New Roman"/>
        </w:rPr>
        <w:t>Shastri Indo-Canadian Fellowship</w:t>
      </w:r>
      <w:r w:rsidRPr="00D44217">
        <w:rPr>
          <w:rFonts w:ascii="garamond" w:eastAsia="Times New Roman" w:hAnsi="garamond" w:cs="Times New Roman"/>
          <w:i/>
          <w:iCs/>
        </w:rPr>
        <w:t xml:space="preserve">, 1979-1982. </w:t>
      </w:r>
      <w:r w:rsidRPr="00D44217">
        <w:rPr>
          <w:rFonts w:ascii="garamond" w:eastAsia="Times New Roman" w:hAnsi="garamond" w:cs="Times New Roman"/>
        </w:rPr>
        <w:t xml:space="preserve">Indian Classical Music, Bombay University </w:t>
      </w:r>
    </w:p>
    <w:p w14:paraId="45A20775" w14:textId="77777777" w:rsidR="0052655A" w:rsidRPr="00A912E4" w:rsidRDefault="0052655A" w:rsidP="00A912E4">
      <w:pPr>
        <w:snapToGrid w:val="0"/>
        <w:spacing w:after="120"/>
        <w:rPr>
          <w:rFonts w:ascii="garamond" w:eastAsia="Times New Roman" w:hAnsi="garamond" w:cs="Times New Roman"/>
        </w:rPr>
      </w:pPr>
    </w:p>
    <w:p w14:paraId="3FFFA139" w14:textId="4CDE9913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347">
        <w:rPr>
          <w:rFonts w:ascii="garamond" w:eastAsia="Times New Roman" w:hAnsi="garamond" w:cs="Times New Roman"/>
          <w:b/>
          <w:bCs/>
        </w:rPr>
        <w:t xml:space="preserve">PUBLICATIONS </w:t>
      </w:r>
    </w:p>
    <w:p w14:paraId="4CD8E059" w14:textId="77777777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Books: </w:t>
      </w:r>
    </w:p>
    <w:p w14:paraId="50CB68D0" w14:textId="77777777" w:rsidR="003604E3" w:rsidRPr="0052655A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Kent, Eliza F &amp; Tazim R Kassam, ed., </w:t>
      </w:r>
      <w:r w:rsidRPr="0052655A">
        <w:rPr>
          <w:rFonts w:ascii="garamond" w:eastAsia="Times New Roman" w:hAnsi="garamond" w:cs="Times New Roman"/>
          <w:b/>
          <w:bCs/>
        </w:rPr>
        <w:t>Lines in Water: Religious Boundaries in South Asia</w:t>
      </w:r>
      <w:r w:rsidRPr="0052655A">
        <w:rPr>
          <w:rFonts w:ascii="garamond" w:eastAsia="Times New Roman" w:hAnsi="garamond" w:cs="Times New Roman"/>
        </w:rPr>
        <w:t>. Syracuse: Syracuse University Press: 2013.</w:t>
      </w:r>
    </w:p>
    <w:p w14:paraId="2A4438FE" w14:textId="77777777" w:rsidR="003604E3" w:rsidRPr="0052655A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Kassam, Tazim R. &amp; Francoise </w:t>
      </w:r>
      <w:proofErr w:type="spellStart"/>
      <w:r w:rsidRPr="0052655A">
        <w:rPr>
          <w:rFonts w:ascii="garamond" w:eastAsia="Times New Roman" w:hAnsi="garamond" w:cs="Times New Roman"/>
        </w:rPr>
        <w:t>Mallison</w:t>
      </w:r>
      <w:proofErr w:type="spellEnd"/>
      <w:r w:rsidRPr="0052655A">
        <w:rPr>
          <w:rFonts w:ascii="garamond" w:eastAsia="Times New Roman" w:hAnsi="garamond" w:cs="Times New Roman"/>
        </w:rPr>
        <w:t xml:space="preserve">, ed., </w:t>
      </w:r>
      <w:proofErr w:type="spellStart"/>
      <w:r w:rsidRPr="0052655A">
        <w:rPr>
          <w:rFonts w:ascii="garamond" w:eastAsia="Times New Roman" w:hAnsi="garamond" w:cs="Times New Roman"/>
          <w:b/>
          <w:bCs/>
        </w:rPr>
        <w:t>Ginans</w:t>
      </w:r>
      <w:proofErr w:type="spellEnd"/>
      <w:r w:rsidRPr="0052655A">
        <w:rPr>
          <w:rFonts w:ascii="garamond" w:eastAsia="Times New Roman" w:hAnsi="garamond" w:cs="Times New Roman"/>
          <w:b/>
          <w:bCs/>
        </w:rPr>
        <w:t xml:space="preserve">: Texts and Contexts. Essays on Ismaili Hymns from South Asia in Honor of </w:t>
      </w:r>
      <w:proofErr w:type="spellStart"/>
      <w:r w:rsidRPr="0052655A">
        <w:rPr>
          <w:rFonts w:ascii="garamond" w:eastAsia="Times New Roman" w:hAnsi="garamond" w:cs="Times New Roman"/>
          <w:b/>
          <w:bCs/>
        </w:rPr>
        <w:t>Zawahir</w:t>
      </w:r>
      <w:proofErr w:type="spellEnd"/>
      <w:r w:rsidRPr="0052655A">
        <w:rPr>
          <w:rFonts w:ascii="garamond" w:eastAsia="Times New Roman" w:hAnsi="garamond" w:cs="Times New Roman"/>
          <w:b/>
          <w:bCs/>
        </w:rPr>
        <w:t xml:space="preserve"> Moir</w:t>
      </w:r>
      <w:r w:rsidRPr="0052655A">
        <w:rPr>
          <w:rFonts w:ascii="garamond" w:eastAsia="Times New Roman" w:hAnsi="garamond" w:cs="Times New Roman"/>
        </w:rPr>
        <w:t xml:space="preserve">. New Delhi: Matrix Press, 2010. Reprint </w:t>
      </w:r>
      <w:proofErr w:type="spellStart"/>
      <w:r w:rsidRPr="0052655A">
        <w:rPr>
          <w:rFonts w:ascii="garamond" w:eastAsia="Times New Roman" w:hAnsi="garamond" w:cs="Times New Roman"/>
        </w:rPr>
        <w:t>Ratna</w:t>
      </w:r>
      <w:proofErr w:type="spellEnd"/>
      <w:r w:rsidRPr="0052655A">
        <w:rPr>
          <w:rFonts w:ascii="garamond" w:eastAsia="Times New Roman" w:hAnsi="garamond" w:cs="Times New Roman"/>
        </w:rPr>
        <w:t xml:space="preserve"> Sagar Press, 2011. Includes CD of devotional hymns. </w:t>
      </w:r>
    </w:p>
    <w:p w14:paraId="69AF618B" w14:textId="34974524" w:rsidR="00B11347" w:rsidRPr="0052655A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Kassam, Tazim R., </w:t>
      </w:r>
      <w:r w:rsidRPr="0052655A">
        <w:rPr>
          <w:rFonts w:ascii="garamond" w:eastAsia="Times New Roman" w:hAnsi="garamond" w:cs="Times New Roman"/>
          <w:b/>
          <w:bCs/>
        </w:rPr>
        <w:t xml:space="preserve">Songs of </w:t>
      </w:r>
      <w:proofErr w:type="gramStart"/>
      <w:r w:rsidRPr="0052655A">
        <w:rPr>
          <w:rFonts w:ascii="garamond" w:eastAsia="Times New Roman" w:hAnsi="garamond" w:cs="Times New Roman"/>
          <w:b/>
          <w:bCs/>
        </w:rPr>
        <w:t>Wisdom</w:t>
      </w:r>
      <w:proofErr w:type="gramEnd"/>
      <w:r w:rsidRPr="0052655A">
        <w:rPr>
          <w:rFonts w:ascii="garamond" w:eastAsia="Times New Roman" w:hAnsi="garamond" w:cs="Times New Roman"/>
          <w:b/>
          <w:bCs/>
        </w:rPr>
        <w:t xml:space="preserve"> and Circles of Dance: Hymns of the </w:t>
      </w:r>
      <w:proofErr w:type="spellStart"/>
      <w:r w:rsidRPr="0052655A">
        <w:rPr>
          <w:rFonts w:ascii="garamond" w:eastAsia="Times New Roman" w:hAnsi="garamond" w:cs="Times New Roman"/>
          <w:b/>
          <w:bCs/>
        </w:rPr>
        <w:t>Satpanth</w:t>
      </w:r>
      <w:proofErr w:type="spellEnd"/>
      <w:r w:rsidRPr="0052655A">
        <w:rPr>
          <w:rFonts w:ascii="garamond" w:eastAsia="Times New Roman" w:hAnsi="garamond" w:cs="Times New Roman"/>
          <w:b/>
          <w:bCs/>
        </w:rPr>
        <w:t xml:space="preserve"> Ismaili Saint, Pir Shams</w:t>
      </w:r>
      <w:r w:rsidRPr="0052655A">
        <w:rPr>
          <w:rFonts w:ascii="garamond" w:eastAsia="Times New Roman" w:hAnsi="garamond" w:cs="Times New Roman"/>
        </w:rPr>
        <w:t xml:space="preserve">. New York: State University of New York Press, 1995. </w:t>
      </w:r>
    </w:p>
    <w:p w14:paraId="083E0018" w14:textId="1DC78CE7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CD &amp; DVD of </w:t>
      </w:r>
      <w:proofErr w:type="spellStart"/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>Ginans</w:t>
      </w:r>
      <w:proofErr w:type="spellEnd"/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: </w:t>
      </w:r>
    </w:p>
    <w:p w14:paraId="63F725C4" w14:textId="77777777" w:rsidR="003604E3" w:rsidRPr="0052655A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“Daily Prayers of Ismaili Muslims.” DVD of Recitations by </w:t>
      </w:r>
      <w:proofErr w:type="spellStart"/>
      <w:r w:rsidRPr="0052655A">
        <w:rPr>
          <w:rFonts w:ascii="garamond" w:eastAsia="Times New Roman" w:hAnsi="garamond" w:cs="Times New Roman"/>
        </w:rPr>
        <w:t>Mukhi</w:t>
      </w:r>
      <w:proofErr w:type="spellEnd"/>
      <w:r w:rsidRPr="0052655A">
        <w:rPr>
          <w:rFonts w:ascii="garamond" w:eastAsia="Times New Roman" w:hAnsi="garamond" w:cs="Times New Roman"/>
        </w:rPr>
        <w:t xml:space="preserve"> Rahim Kassam Jivraj. Produced and edited by Tazim Kassam. </w:t>
      </w:r>
      <w:proofErr w:type="spellStart"/>
      <w:r w:rsidRPr="0052655A">
        <w:rPr>
          <w:rFonts w:ascii="garamond" w:eastAsia="Times New Roman" w:hAnsi="garamond" w:cs="Times New Roman"/>
        </w:rPr>
        <w:t>ExoMedia</w:t>
      </w:r>
      <w:proofErr w:type="spellEnd"/>
      <w:r w:rsidRPr="0052655A">
        <w:rPr>
          <w:rFonts w:ascii="garamond" w:eastAsia="Times New Roman" w:hAnsi="garamond" w:cs="Times New Roman"/>
        </w:rPr>
        <w:t xml:space="preserve"> Productions, 2005.</w:t>
      </w:r>
    </w:p>
    <w:p w14:paraId="02F36739" w14:textId="208F2E78" w:rsidR="00DA62FD" w:rsidRPr="0052655A" w:rsidRDefault="00B11347" w:rsidP="001157F4">
      <w:pPr>
        <w:snapToGrid w:val="0"/>
        <w:spacing w:after="60" w:line="276" w:lineRule="auto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>“</w:t>
      </w:r>
      <w:proofErr w:type="spellStart"/>
      <w:r w:rsidRPr="0052655A">
        <w:rPr>
          <w:rFonts w:ascii="garamond" w:eastAsia="Times New Roman" w:hAnsi="garamond" w:cs="Times New Roman"/>
        </w:rPr>
        <w:t>Mowla</w:t>
      </w:r>
      <w:proofErr w:type="spellEnd"/>
      <w:r w:rsidRPr="0052655A">
        <w:rPr>
          <w:rFonts w:ascii="garamond" w:eastAsia="Times New Roman" w:hAnsi="garamond" w:cs="Times New Roman"/>
        </w:rPr>
        <w:t xml:space="preserve"> </w:t>
      </w:r>
      <w:proofErr w:type="spellStart"/>
      <w:r w:rsidRPr="0052655A">
        <w:rPr>
          <w:rFonts w:ascii="garamond" w:eastAsia="Times New Roman" w:hAnsi="garamond" w:cs="Times New Roman"/>
        </w:rPr>
        <w:t>Mowla</w:t>
      </w:r>
      <w:proofErr w:type="spellEnd"/>
      <w:r w:rsidRPr="0052655A">
        <w:rPr>
          <w:rFonts w:ascii="garamond" w:eastAsia="Times New Roman" w:hAnsi="garamond" w:cs="Times New Roman"/>
        </w:rPr>
        <w:t xml:space="preserve">!” CD Recording of </w:t>
      </w:r>
      <w:proofErr w:type="spellStart"/>
      <w:r w:rsidRPr="0052655A">
        <w:rPr>
          <w:rFonts w:ascii="garamond" w:eastAsia="Times New Roman" w:hAnsi="garamond" w:cs="Times New Roman"/>
        </w:rPr>
        <w:t>Ginans</w:t>
      </w:r>
      <w:proofErr w:type="spellEnd"/>
      <w:r w:rsidRPr="0052655A">
        <w:rPr>
          <w:rFonts w:ascii="garamond" w:eastAsia="Times New Roman" w:hAnsi="garamond" w:cs="Times New Roman"/>
        </w:rPr>
        <w:t xml:space="preserve"> (Ismaili Hymns) by Rahim, </w:t>
      </w:r>
      <w:proofErr w:type="gramStart"/>
      <w:r w:rsidRPr="0052655A">
        <w:rPr>
          <w:rFonts w:ascii="garamond" w:eastAsia="Times New Roman" w:hAnsi="garamond" w:cs="Times New Roman"/>
        </w:rPr>
        <w:t>Tazim</w:t>
      </w:r>
      <w:proofErr w:type="gramEnd"/>
      <w:r w:rsidRPr="0052655A">
        <w:rPr>
          <w:rFonts w:ascii="garamond" w:eastAsia="Times New Roman" w:hAnsi="garamond" w:cs="Times New Roman"/>
        </w:rPr>
        <w:t xml:space="preserve"> and Al- Karim Kassam Jivraj. Jacket notes includes transliterations and translations by Tazim Kassam. DMS Productions, 2003. </w:t>
      </w:r>
    </w:p>
    <w:p w14:paraId="70B2CC72" w14:textId="1A5629DB" w:rsidR="00B11347" w:rsidRPr="00B11347" w:rsidRDefault="00B11347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Articles &amp; Chapters: </w:t>
      </w:r>
    </w:p>
    <w:p w14:paraId="172820A4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“The Living Tradition of Ismaili </w:t>
      </w:r>
      <w:proofErr w:type="spellStart"/>
      <w:r w:rsidRPr="0052655A">
        <w:rPr>
          <w:rFonts w:ascii="garamond" w:eastAsia="Times New Roman" w:hAnsi="garamond" w:cs="Times New Roman"/>
        </w:rPr>
        <w:t>Ginans</w:t>
      </w:r>
      <w:proofErr w:type="spellEnd"/>
      <w:r w:rsidRPr="0052655A">
        <w:rPr>
          <w:rFonts w:ascii="garamond" w:eastAsia="Times New Roman" w:hAnsi="garamond" w:cs="Times New Roman"/>
        </w:rPr>
        <w:t xml:space="preserve">: Negotiating Cultures in Poetry and Performance” in </w:t>
      </w:r>
      <w:r w:rsidRPr="0052655A">
        <w:rPr>
          <w:rFonts w:ascii="garamond" w:eastAsia="Times New Roman" w:hAnsi="garamond" w:cs="Times New Roman"/>
          <w:b/>
          <w:bCs/>
        </w:rPr>
        <w:t>Lines in Water: Religious Boundaries in South Asia</w:t>
      </w:r>
      <w:r w:rsidRPr="0052655A">
        <w:rPr>
          <w:rFonts w:ascii="garamond" w:eastAsia="Times New Roman" w:hAnsi="garamond" w:cs="Times New Roman"/>
        </w:rPr>
        <w:t>, Kassam &amp; Kent, editors, Syracuse: Syracuse University Press, 2013.</w:t>
      </w:r>
    </w:p>
    <w:p w14:paraId="2D8FFCA5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lastRenderedPageBreak/>
        <w:t xml:space="preserve">“Reframing </w:t>
      </w:r>
      <w:proofErr w:type="spellStart"/>
      <w:r w:rsidRPr="0052655A">
        <w:rPr>
          <w:rFonts w:ascii="garamond" w:eastAsia="Times New Roman" w:hAnsi="garamond" w:cs="Times New Roman"/>
        </w:rPr>
        <w:t>Ginanic</w:t>
      </w:r>
      <w:proofErr w:type="spellEnd"/>
      <w:r w:rsidRPr="0052655A">
        <w:rPr>
          <w:rFonts w:ascii="garamond" w:eastAsia="Times New Roman" w:hAnsi="garamond" w:cs="Times New Roman"/>
        </w:rPr>
        <w:t xml:space="preserve"> Studies: Thoughts on Multiple Positions and Interpretive Tropes” </w:t>
      </w:r>
      <w:proofErr w:type="spellStart"/>
      <w:r w:rsidRPr="0052655A">
        <w:rPr>
          <w:rFonts w:ascii="garamond" w:eastAsia="Times New Roman" w:hAnsi="garamond" w:cs="Times New Roman"/>
          <w:b/>
          <w:bCs/>
        </w:rPr>
        <w:t>Ginans</w:t>
      </w:r>
      <w:proofErr w:type="spellEnd"/>
      <w:r w:rsidRPr="0052655A">
        <w:rPr>
          <w:rFonts w:ascii="garamond" w:eastAsia="Times New Roman" w:hAnsi="garamond" w:cs="Times New Roman"/>
          <w:b/>
          <w:bCs/>
        </w:rPr>
        <w:t>: Texts and Contexts</w:t>
      </w:r>
      <w:r w:rsidRPr="0052655A">
        <w:rPr>
          <w:rFonts w:ascii="garamond" w:eastAsia="Times New Roman" w:hAnsi="garamond" w:cs="Times New Roman"/>
        </w:rPr>
        <w:t xml:space="preserve">: Essays on Ismaili Hymns from South Asia in Honor of </w:t>
      </w:r>
      <w:proofErr w:type="spellStart"/>
      <w:r w:rsidRPr="0052655A">
        <w:rPr>
          <w:rFonts w:ascii="garamond" w:eastAsia="Times New Roman" w:hAnsi="garamond" w:cs="Times New Roman"/>
        </w:rPr>
        <w:t>Zawahir</w:t>
      </w:r>
      <w:proofErr w:type="spellEnd"/>
      <w:r w:rsidRPr="0052655A">
        <w:rPr>
          <w:rFonts w:ascii="garamond" w:eastAsia="Times New Roman" w:hAnsi="garamond" w:cs="Times New Roman"/>
        </w:rPr>
        <w:t xml:space="preserve"> Moir, ed. by Tazim Kassam and Francoise </w:t>
      </w:r>
      <w:proofErr w:type="spellStart"/>
      <w:r w:rsidRPr="0052655A">
        <w:rPr>
          <w:rFonts w:ascii="garamond" w:eastAsia="Times New Roman" w:hAnsi="garamond" w:cs="Times New Roman"/>
        </w:rPr>
        <w:t>Mallison</w:t>
      </w:r>
      <w:proofErr w:type="spellEnd"/>
      <w:r w:rsidRPr="0052655A">
        <w:rPr>
          <w:rFonts w:ascii="garamond" w:eastAsia="Times New Roman" w:hAnsi="garamond" w:cs="Times New Roman"/>
        </w:rPr>
        <w:t>. New Delhi: Matrix, 2010, 1-20.</w:t>
      </w:r>
    </w:p>
    <w:p w14:paraId="165A1320" w14:textId="2E81330B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>“</w:t>
      </w:r>
      <w:proofErr w:type="spellStart"/>
      <w:r w:rsidRPr="0052655A">
        <w:rPr>
          <w:rFonts w:ascii="garamond" w:eastAsia="Times New Roman" w:hAnsi="garamond" w:cs="Times New Roman"/>
        </w:rPr>
        <w:t>Jamat</w:t>
      </w:r>
      <w:proofErr w:type="spellEnd"/>
      <w:r w:rsidRPr="0052655A">
        <w:rPr>
          <w:rFonts w:ascii="garamond" w:eastAsia="Times New Roman" w:hAnsi="garamond" w:cs="Times New Roman"/>
        </w:rPr>
        <w:t xml:space="preserve"> </w:t>
      </w:r>
      <w:proofErr w:type="spellStart"/>
      <w:r w:rsidRPr="0052655A">
        <w:rPr>
          <w:rFonts w:ascii="garamond" w:eastAsia="Times New Roman" w:hAnsi="garamond" w:cs="Times New Roman"/>
        </w:rPr>
        <w:t>Khanas</w:t>
      </w:r>
      <w:proofErr w:type="spellEnd"/>
      <w:r w:rsidRPr="0052655A">
        <w:rPr>
          <w:rFonts w:ascii="garamond" w:eastAsia="Times New Roman" w:hAnsi="garamond" w:cs="Times New Roman"/>
        </w:rPr>
        <w:t xml:space="preserve"> of the Ismaili Muslims in North America,” </w:t>
      </w:r>
      <w:r w:rsidRPr="0052655A">
        <w:rPr>
          <w:rFonts w:ascii="garamond" w:eastAsia="Times New Roman" w:hAnsi="garamond" w:cs="Times New Roman"/>
          <w:b/>
          <w:bCs/>
        </w:rPr>
        <w:t>Encyclopedia of Muslim American History</w:t>
      </w:r>
      <w:r w:rsidRPr="0052655A">
        <w:rPr>
          <w:rFonts w:ascii="garamond" w:eastAsia="Times New Roman" w:hAnsi="garamond" w:cs="Times New Roman"/>
          <w:i/>
          <w:iCs/>
        </w:rPr>
        <w:t xml:space="preserve">, </w:t>
      </w:r>
      <w:r w:rsidRPr="0052655A">
        <w:rPr>
          <w:rFonts w:ascii="garamond" w:eastAsia="Times New Roman" w:hAnsi="garamond" w:cs="Times New Roman"/>
        </w:rPr>
        <w:t xml:space="preserve">Edward Curtis, editor. Facts on File, 2010. </w:t>
      </w:r>
    </w:p>
    <w:p w14:paraId="292BF235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“Signifying Revelation in Islam,” </w:t>
      </w:r>
      <w:r w:rsidRPr="0052655A">
        <w:rPr>
          <w:rFonts w:ascii="garamond" w:eastAsia="Times New Roman" w:hAnsi="garamond" w:cs="Times New Roman"/>
          <w:b/>
          <w:bCs/>
        </w:rPr>
        <w:t xml:space="preserve">Theorizing Scriptures: New Critical Orientations </w:t>
      </w:r>
      <w:r w:rsidRPr="0052655A">
        <w:rPr>
          <w:rFonts w:ascii="garamond" w:eastAsia="Times New Roman" w:hAnsi="garamond" w:cs="Times New Roman"/>
        </w:rPr>
        <w:t>to a Cultural Phenomenon, ed. Vincent Wimbush. New Jersey: Rutgers University, 2008, 29-40.</w:t>
      </w:r>
    </w:p>
    <w:p w14:paraId="766E1A82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Round table “Mapping Feminist Histories” by Margaret Miles in </w:t>
      </w:r>
      <w:r w:rsidRPr="0052655A">
        <w:rPr>
          <w:rFonts w:ascii="garamond" w:eastAsia="Times New Roman" w:hAnsi="garamond" w:cs="Times New Roman"/>
          <w:b/>
          <w:bCs/>
        </w:rPr>
        <w:t>Journal of Feminist Studies in Religion</w:t>
      </w:r>
      <w:r w:rsidRPr="0052655A">
        <w:rPr>
          <w:rFonts w:ascii="garamond" w:eastAsia="Times New Roman" w:hAnsi="garamond" w:cs="Times New Roman"/>
        </w:rPr>
        <w:t>. Bloomington: Indiana University Press, 2006, vol. 22, no. 1, 59-67.</w:t>
      </w:r>
    </w:p>
    <w:p w14:paraId="189C60B5" w14:textId="746F8C81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“Salat,” in </w:t>
      </w:r>
      <w:r w:rsidRPr="0052655A">
        <w:rPr>
          <w:rFonts w:ascii="garamond" w:eastAsia="Times New Roman" w:hAnsi="garamond" w:cs="Times New Roman"/>
          <w:b/>
          <w:bCs/>
        </w:rPr>
        <w:t xml:space="preserve">Encyclopedia of Religion </w:t>
      </w:r>
      <w:r w:rsidRPr="0052655A">
        <w:rPr>
          <w:rFonts w:ascii="garamond" w:eastAsia="Times New Roman" w:hAnsi="garamond" w:cs="Times New Roman"/>
        </w:rPr>
        <w:t xml:space="preserve">(2nd Edition, 15 vols.), editor-in-chief Lindsay Jones. New York, MacMillan Reference: 2005, 8054-8058. </w:t>
      </w:r>
    </w:p>
    <w:p w14:paraId="56997E23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“Balancing Acts: Negotiating the Ethics of Scholarship and Identity,” </w:t>
      </w:r>
      <w:r w:rsidRPr="0052655A">
        <w:rPr>
          <w:rFonts w:ascii="garamond" w:eastAsia="Times New Roman" w:hAnsi="garamond" w:cs="Times New Roman"/>
          <w:b/>
          <w:bCs/>
        </w:rPr>
        <w:t xml:space="preserve">Identity and the Politics of Scholarship </w:t>
      </w:r>
      <w:r w:rsidRPr="0052655A">
        <w:rPr>
          <w:rFonts w:ascii="garamond" w:eastAsia="Times New Roman" w:hAnsi="garamond" w:cs="Times New Roman"/>
        </w:rPr>
        <w:t>in the Study of Religion, ed. Sheila Devaney &amp; Jose Cabezon, New York: Routledge, 2004, 133-161.</w:t>
      </w:r>
    </w:p>
    <w:p w14:paraId="4236CE6E" w14:textId="55D7E5D8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“On Being a Scholar of Islam: Risks and Responsibilities,” </w:t>
      </w:r>
      <w:r w:rsidRPr="0052655A">
        <w:rPr>
          <w:rFonts w:ascii="garamond" w:eastAsia="Times New Roman" w:hAnsi="garamond" w:cs="Times New Roman"/>
          <w:b/>
          <w:bCs/>
        </w:rPr>
        <w:t>Progressive Muslims: on Gender, Justice and Pluralism</w:t>
      </w:r>
      <w:r w:rsidRPr="0052655A">
        <w:rPr>
          <w:rFonts w:ascii="garamond" w:eastAsia="Times New Roman" w:hAnsi="garamond" w:cs="Times New Roman"/>
        </w:rPr>
        <w:t xml:space="preserve">, ed. Omid Safi, Oxford: </w:t>
      </w:r>
      <w:proofErr w:type="spellStart"/>
      <w:r w:rsidRPr="0052655A">
        <w:rPr>
          <w:rFonts w:ascii="garamond" w:eastAsia="Times New Roman" w:hAnsi="garamond" w:cs="Times New Roman"/>
        </w:rPr>
        <w:t>OneWorld</w:t>
      </w:r>
      <w:proofErr w:type="spellEnd"/>
      <w:r w:rsidRPr="0052655A">
        <w:rPr>
          <w:rFonts w:ascii="garamond" w:eastAsia="Times New Roman" w:hAnsi="garamond" w:cs="Times New Roman"/>
        </w:rPr>
        <w:t>, 2003, 191-215</w:t>
      </w:r>
      <w:r w:rsidRPr="0052655A">
        <w:rPr>
          <w:rFonts w:ascii="garamond" w:eastAsia="Times New Roman" w:hAnsi="garamond" w:cs="Times New Roman"/>
          <w:i/>
          <w:iCs/>
        </w:rPr>
        <w:t xml:space="preserve">. </w:t>
      </w:r>
    </w:p>
    <w:p w14:paraId="7581DFA0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“The Aga Khan Development Network: An Ethic of Sustainable Development and Social Conscience,” </w:t>
      </w:r>
      <w:r w:rsidRPr="0052655A">
        <w:rPr>
          <w:rFonts w:ascii="garamond" w:eastAsia="Times New Roman" w:hAnsi="garamond" w:cs="Times New Roman"/>
          <w:b/>
          <w:bCs/>
        </w:rPr>
        <w:t>Islam and Ecology: A Bestowed Trust</w:t>
      </w:r>
      <w:r w:rsidRPr="0052655A">
        <w:rPr>
          <w:rFonts w:ascii="garamond" w:eastAsia="Times New Roman" w:hAnsi="garamond" w:cs="Times New Roman"/>
        </w:rPr>
        <w:t xml:space="preserve">, eds. Richard Foltz, Frederick Denny, &amp; </w:t>
      </w:r>
      <w:proofErr w:type="spellStart"/>
      <w:r w:rsidRPr="0052655A">
        <w:rPr>
          <w:rFonts w:ascii="garamond" w:eastAsia="Times New Roman" w:hAnsi="garamond" w:cs="Times New Roman"/>
        </w:rPr>
        <w:t>Azizan</w:t>
      </w:r>
      <w:proofErr w:type="spellEnd"/>
      <w:r w:rsidRPr="0052655A">
        <w:rPr>
          <w:rFonts w:ascii="garamond" w:eastAsia="Times New Roman" w:hAnsi="garamond" w:cs="Times New Roman"/>
        </w:rPr>
        <w:t xml:space="preserve"> </w:t>
      </w:r>
      <w:proofErr w:type="spellStart"/>
      <w:r w:rsidRPr="0052655A">
        <w:rPr>
          <w:rFonts w:ascii="garamond" w:eastAsia="Times New Roman" w:hAnsi="garamond" w:cs="Times New Roman"/>
        </w:rPr>
        <w:t>Baharrudin</w:t>
      </w:r>
      <w:proofErr w:type="spellEnd"/>
      <w:r w:rsidRPr="0052655A">
        <w:rPr>
          <w:rFonts w:ascii="garamond" w:eastAsia="Times New Roman" w:hAnsi="garamond" w:cs="Times New Roman"/>
        </w:rPr>
        <w:t>, Cambridge: Harvard University Press, 2003, 477-496.</w:t>
      </w:r>
    </w:p>
    <w:p w14:paraId="4B9A2129" w14:textId="747CDEF2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“Teaching and Learning in Religious Studies,” </w:t>
      </w:r>
      <w:r w:rsidRPr="0052655A">
        <w:rPr>
          <w:rFonts w:ascii="garamond" w:eastAsia="Times New Roman" w:hAnsi="garamond" w:cs="Times New Roman"/>
          <w:b/>
          <w:bCs/>
        </w:rPr>
        <w:t>Teaching Islam in the Liberal Arts</w:t>
      </w:r>
      <w:r w:rsidRPr="0052655A">
        <w:rPr>
          <w:rFonts w:ascii="garamond" w:eastAsia="Times New Roman" w:hAnsi="garamond" w:cs="Times New Roman"/>
        </w:rPr>
        <w:t xml:space="preserve">, ed. Brannon Wheeler, Oxford: Oxford University Press, 2003, 191-215. </w:t>
      </w:r>
    </w:p>
    <w:p w14:paraId="1FE5AB90" w14:textId="77777777" w:rsidR="002F52F5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>“The Daily Prayer (</w:t>
      </w:r>
      <w:proofErr w:type="spellStart"/>
      <w:r w:rsidRPr="0052655A">
        <w:rPr>
          <w:rFonts w:ascii="garamond" w:eastAsia="Times New Roman" w:hAnsi="garamond" w:cs="Times New Roman"/>
        </w:rPr>
        <w:t>du'a</w:t>
      </w:r>
      <w:proofErr w:type="spellEnd"/>
      <w:r w:rsidRPr="0052655A">
        <w:rPr>
          <w:rFonts w:ascii="garamond" w:eastAsia="Times New Roman" w:hAnsi="garamond" w:cs="Times New Roman"/>
        </w:rPr>
        <w:t xml:space="preserve">) of the Ismaili Muslims,” </w:t>
      </w:r>
      <w:r w:rsidRPr="0052655A">
        <w:rPr>
          <w:rFonts w:ascii="garamond" w:eastAsia="Times New Roman" w:hAnsi="garamond" w:cs="Times New Roman"/>
          <w:b/>
          <w:bCs/>
        </w:rPr>
        <w:t>The Religions of the United States in Practice</w:t>
      </w:r>
      <w:r w:rsidRPr="0052655A">
        <w:rPr>
          <w:rFonts w:ascii="garamond" w:eastAsia="Times New Roman" w:hAnsi="garamond" w:cs="Times New Roman"/>
        </w:rPr>
        <w:t xml:space="preserve">, ed. Colleen </w:t>
      </w:r>
      <w:proofErr w:type="spellStart"/>
      <w:r w:rsidRPr="0052655A">
        <w:rPr>
          <w:rFonts w:ascii="garamond" w:eastAsia="Times New Roman" w:hAnsi="garamond" w:cs="Times New Roman"/>
        </w:rPr>
        <w:t>McDannell</w:t>
      </w:r>
      <w:proofErr w:type="spellEnd"/>
      <w:r w:rsidRPr="0052655A">
        <w:rPr>
          <w:rFonts w:ascii="garamond" w:eastAsia="Times New Roman" w:hAnsi="garamond" w:cs="Times New Roman"/>
        </w:rPr>
        <w:t>, Princeton: Princeton University Press, 2001, vol. 2, 32-44.</w:t>
      </w:r>
    </w:p>
    <w:p w14:paraId="72F6FB82" w14:textId="76907BAE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“Shahid,” </w:t>
      </w:r>
      <w:r w:rsidRPr="0052655A">
        <w:rPr>
          <w:rFonts w:ascii="garamond" w:eastAsia="Times New Roman" w:hAnsi="garamond" w:cs="Times New Roman"/>
          <w:b/>
          <w:bCs/>
        </w:rPr>
        <w:t>Harper's Dictionary of Religion</w:t>
      </w:r>
      <w:r w:rsidRPr="0052655A">
        <w:rPr>
          <w:rFonts w:ascii="garamond" w:eastAsia="Times New Roman" w:hAnsi="garamond" w:cs="Times New Roman"/>
        </w:rPr>
        <w:t xml:space="preserve">, Gen. ed. Jonathan Z. Smith, American Academy of Religion, Harper &amp; Row Publishers: 1995. </w:t>
      </w:r>
    </w:p>
    <w:p w14:paraId="081B8D5C" w14:textId="77777777" w:rsidR="00B11347" w:rsidRPr="0052655A" w:rsidRDefault="00B11347" w:rsidP="0052655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52655A">
        <w:rPr>
          <w:rFonts w:ascii="garamond" w:eastAsia="Times New Roman" w:hAnsi="garamond" w:cs="Times New Roman"/>
        </w:rPr>
        <w:t xml:space="preserve">“Syncretism on the Model of Figure-Ground: A Study of Brahma Prakash,” </w:t>
      </w:r>
      <w:r w:rsidRPr="0052655A">
        <w:rPr>
          <w:rFonts w:ascii="garamond" w:eastAsia="Times New Roman" w:hAnsi="garamond" w:cs="Times New Roman"/>
          <w:b/>
          <w:bCs/>
        </w:rPr>
        <w:t>Hermeneutical Paths to the Sacred Worlds of India</w:t>
      </w:r>
      <w:r w:rsidRPr="0052655A">
        <w:rPr>
          <w:rFonts w:ascii="garamond" w:eastAsia="Times New Roman" w:hAnsi="garamond" w:cs="Times New Roman"/>
        </w:rPr>
        <w:t xml:space="preserve">, ed. Katherine Young, Scholars Press: 1994, 231-242. </w:t>
      </w:r>
    </w:p>
    <w:p w14:paraId="05A9776B" w14:textId="77777777" w:rsidR="00E309F9" w:rsidRDefault="00E309F9" w:rsidP="00DA62FD">
      <w:pPr>
        <w:snapToGrid w:val="0"/>
        <w:spacing w:after="120"/>
        <w:rPr>
          <w:rFonts w:ascii="garamond" w:eastAsia="Times New Roman" w:hAnsi="garamond" w:cs="Times New Roman"/>
          <w:i/>
          <w:iCs/>
          <w:sz w:val="28"/>
          <w:szCs w:val="28"/>
        </w:rPr>
      </w:pPr>
    </w:p>
    <w:p w14:paraId="240AC1E3" w14:textId="4F3A2BA7" w:rsidR="00B11347" w:rsidRPr="00B11347" w:rsidRDefault="00B11347" w:rsidP="00DA62FD">
      <w:pPr>
        <w:snapToGri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Community </w:t>
      </w:r>
      <w:r w:rsidR="00E2412C" w:rsidRPr="00D4230D">
        <w:rPr>
          <w:rFonts w:ascii="garamond" w:eastAsia="Times New Roman" w:hAnsi="garamond" w:cs="Times New Roman"/>
          <w:i/>
          <w:iCs/>
          <w:sz w:val="28"/>
          <w:szCs w:val="28"/>
        </w:rPr>
        <w:t>Journals</w:t>
      </w:r>
      <w:r w:rsidRPr="00B11347">
        <w:rPr>
          <w:rFonts w:ascii="garamond" w:eastAsia="Times New Roman" w:hAnsi="garamond" w:cs="Times New Roman"/>
          <w:i/>
          <w:iCs/>
          <w:sz w:val="28"/>
          <w:szCs w:val="28"/>
        </w:rPr>
        <w:t xml:space="preserve">: </w:t>
      </w:r>
    </w:p>
    <w:p w14:paraId="6CB7DB87" w14:textId="77777777" w:rsidR="00582579" w:rsidRDefault="00582579" w:rsidP="00582579">
      <w:pPr>
        <w:snapToGrid w:val="0"/>
        <w:spacing w:after="120"/>
        <w:rPr>
          <w:rFonts w:ascii="garamond" w:eastAsia="Times New Roman" w:hAnsi="garamond" w:cs="Times New Roman"/>
        </w:rPr>
      </w:pPr>
      <w:r w:rsidRPr="00582579">
        <w:rPr>
          <w:rFonts w:ascii="garamond" w:eastAsia="Times New Roman" w:hAnsi="garamond" w:cs="Times New Roman"/>
        </w:rPr>
        <w:t xml:space="preserve">“Prabha </w:t>
      </w:r>
      <w:proofErr w:type="spellStart"/>
      <w:r w:rsidRPr="00582579">
        <w:rPr>
          <w:rFonts w:ascii="garamond" w:eastAsia="Times New Roman" w:hAnsi="garamond" w:cs="Times New Roman"/>
        </w:rPr>
        <w:t>Atre’s</w:t>
      </w:r>
      <w:proofErr w:type="spellEnd"/>
      <w:r w:rsidRPr="00582579">
        <w:rPr>
          <w:rFonts w:ascii="garamond" w:eastAsia="Times New Roman" w:hAnsi="garamond" w:cs="Times New Roman"/>
        </w:rPr>
        <w:t xml:space="preserve"> Music is the Voice of the Soul,” Souvenir Issue on Dr. Prabha </w:t>
      </w:r>
      <w:proofErr w:type="spellStart"/>
      <w:r w:rsidRPr="00582579">
        <w:rPr>
          <w:rFonts w:ascii="garamond" w:eastAsia="Times New Roman" w:hAnsi="garamond" w:cs="Times New Roman"/>
        </w:rPr>
        <w:t>Atre</w:t>
      </w:r>
      <w:proofErr w:type="spellEnd"/>
      <w:r w:rsidRPr="00582579">
        <w:rPr>
          <w:rFonts w:ascii="garamond" w:eastAsia="Times New Roman" w:hAnsi="garamond" w:cs="Times New Roman"/>
        </w:rPr>
        <w:t xml:space="preserve"> (in Hindi), Published by Akhil </w:t>
      </w:r>
      <w:proofErr w:type="spellStart"/>
      <w:r w:rsidRPr="00582579">
        <w:rPr>
          <w:rFonts w:ascii="garamond" w:eastAsia="Times New Roman" w:hAnsi="garamond" w:cs="Times New Roman"/>
        </w:rPr>
        <w:t>Bharatiya</w:t>
      </w:r>
      <w:proofErr w:type="spellEnd"/>
      <w:r w:rsidRPr="00582579">
        <w:rPr>
          <w:rFonts w:ascii="garamond" w:eastAsia="Times New Roman" w:hAnsi="garamond" w:cs="Times New Roman"/>
        </w:rPr>
        <w:t xml:space="preserve"> </w:t>
      </w:r>
      <w:proofErr w:type="spellStart"/>
      <w:r w:rsidRPr="00582579">
        <w:rPr>
          <w:rFonts w:ascii="garamond" w:eastAsia="Times New Roman" w:hAnsi="garamond" w:cs="Times New Roman"/>
        </w:rPr>
        <w:t>Gandharva</w:t>
      </w:r>
      <w:proofErr w:type="spellEnd"/>
      <w:r w:rsidRPr="00582579">
        <w:rPr>
          <w:rFonts w:ascii="garamond" w:eastAsia="Times New Roman" w:hAnsi="garamond" w:cs="Times New Roman"/>
        </w:rPr>
        <w:t xml:space="preserve"> </w:t>
      </w:r>
      <w:proofErr w:type="spellStart"/>
      <w:r w:rsidRPr="00582579">
        <w:rPr>
          <w:rFonts w:ascii="garamond" w:eastAsia="Times New Roman" w:hAnsi="garamond" w:cs="Times New Roman"/>
        </w:rPr>
        <w:t>Mahavidyala</w:t>
      </w:r>
      <w:proofErr w:type="spellEnd"/>
      <w:r w:rsidRPr="00582579">
        <w:rPr>
          <w:rFonts w:ascii="garamond" w:eastAsia="Times New Roman" w:hAnsi="garamond" w:cs="Times New Roman"/>
        </w:rPr>
        <w:t xml:space="preserve"> Mandal, 2020. </w:t>
      </w:r>
    </w:p>
    <w:p w14:paraId="3F38195E" w14:textId="7A962289" w:rsidR="002F52F5" w:rsidRPr="00D4230D" w:rsidRDefault="00B11347" w:rsidP="00582579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D4230D">
        <w:rPr>
          <w:rFonts w:ascii="garamond" w:eastAsia="Times New Roman" w:hAnsi="garamond" w:cs="Times New Roman"/>
        </w:rPr>
        <w:t xml:space="preserve">“Ethics and Aesthetics in Islamic Arts,” </w:t>
      </w:r>
      <w:r w:rsidRPr="00D4230D">
        <w:rPr>
          <w:rFonts w:ascii="garamond" w:eastAsia="Times New Roman" w:hAnsi="garamond" w:cs="Times New Roman"/>
          <w:b/>
          <w:bCs/>
        </w:rPr>
        <w:t>The Ismaili USA</w:t>
      </w:r>
      <w:r w:rsidRPr="00D4230D">
        <w:rPr>
          <w:rFonts w:ascii="garamond" w:eastAsia="Times New Roman" w:hAnsi="garamond" w:cs="Times New Roman"/>
        </w:rPr>
        <w:t>, March 21, 2006, 5-8.</w:t>
      </w:r>
    </w:p>
    <w:p w14:paraId="4A222A18" w14:textId="0344E3BF" w:rsidR="00BA32E5" w:rsidRPr="00D4230D" w:rsidRDefault="00BA32E5" w:rsidP="00D4230D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D4230D">
        <w:rPr>
          <w:rFonts w:ascii="garamond" w:hAnsi="garamond"/>
          <w:color w:val="000000"/>
        </w:rPr>
        <w:t xml:space="preserve">“Andalusian Journal,” </w:t>
      </w:r>
      <w:r w:rsidR="008E12B4" w:rsidRPr="00D4230D">
        <w:rPr>
          <w:rFonts w:ascii="garamond" w:hAnsi="garamond"/>
          <w:b/>
          <w:bCs/>
          <w:color w:val="000000"/>
        </w:rPr>
        <w:t xml:space="preserve">The </w:t>
      </w:r>
      <w:r w:rsidRPr="00D4230D">
        <w:rPr>
          <w:rFonts w:ascii="garamond" w:hAnsi="garamond"/>
          <w:b/>
          <w:bCs/>
          <w:color w:val="000000"/>
        </w:rPr>
        <w:t>Ismaili USA</w:t>
      </w:r>
      <w:r w:rsidRPr="00D4230D">
        <w:rPr>
          <w:rFonts w:ascii="garamond" w:hAnsi="garamond"/>
          <w:color w:val="000000"/>
        </w:rPr>
        <w:t xml:space="preserve">, December 2003, pp. 10-12. </w:t>
      </w:r>
    </w:p>
    <w:p w14:paraId="37FB9A13" w14:textId="77777777" w:rsidR="002F52F5" w:rsidRPr="00D4230D" w:rsidRDefault="00B11347" w:rsidP="00D4230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D4230D">
        <w:rPr>
          <w:rFonts w:ascii="garamond" w:eastAsia="Times New Roman" w:hAnsi="garamond" w:cs="Times New Roman"/>
        </w:rPr>
        <w:t xml:space="preserve">“Paradigmatic Women in the </w:t>
      </w:r>
      <w:proofErr w:type="spellStart"/>
      <w:r w:rsidRPr="00D4230D">
        <w:rPr>
          <w:rFonts w:ascii="garamond" w:eastAsia="Times New Roman" w:hAnsi="garamond" w:cs="Times New Roman"/>
        </w:rPr>
        <w:t>Ginan</w:t>
      </w:r>
      <w:proofErr w:type="spellEnd"/>
      <w:r w:rsidRPr="00D4230D">
        <w:rPr>
          <w:rFonts w:ascii="garamond" w:eastAsia="Times New Roman" w:hAnsi="garamond" w:cs="Times New Roman"/>
        </w:rPr>
        <w:t xml:space="preserve"> Literature of the </w:t>
      </w:r>
      <w:proofErr w:type="spellStart"/>
      <w:r w:rsidRPr="00D4230D">
        <w:rPr>
          <w:rFonts w:ascii="garamond" w:eastAsia="Times New Roman" w:hAnsi="garamond" w:cs="Times New Roman"/>
        </w:rPr>
        <w:t>Satpanth</w:t>
      </w:r>
      <w:proofErr w:type="spellEnd"/>
      <w:r w:rsidRPr="00D4230D">
        <w:rPr>
          <w:rFonts w:ascii="garamond" w:eastAsia="Times New Roman" w:hAnsi="garamond" w:cs="Times New Roman"/>
        </w:rPr>
        <w:t xml:space="preserve"> Ismailis,” </w:t>
      </w:r>
      <w:proofErr w:type="spellStart"/>
      <w:r w:rsidRPr="00D4230D">
        <w:rPr>
          <w:rFonts w:ascii="garamond" w:eastAsia="Times New Roman" w:hAnsi="garamond" w:cs="Times New Roman"/>
          <w:b/>
          <w:bCs/>
        </w:rPr>
        <w:t>Hikmat</w:t>
      </w:r>
      <w:proofErr w:type="spellEnd"/>
      <w:r w:rsidRPr="00D4230D">
        <w:rPr>
          <w:rFonts w:ascii="garamond" w:eastAsia="Times New Roman" w:hAnsi="garamond" w:cs="Times New Roman"/>
        </w:rPr>
        <w:t>, vol. III:6 (July 1992) 23-29.</w:t>
      </w:r>
    </w:p>
    <w:p w14:paraId="38FD3EBC" w14:textId="77777777" w:rsidR="002F52F5" w:rsidRPr="00D4230D" w:rsidRDefault="00B11347" w:rsidP="00D4230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D4230D">
        <w:rPr>
          <w:rFonts w:ascii="garamond" w:eastAsia="Times New Roman" w:hAnsi="garamond" w:cs="Times New Roman"/>
        </w:rPr>
        <w:t xml:space="preserve">“American Muslims and Received Images of the Prophet,” </w:t>
      </w:r>
      <w:proofErr w:type="spellStart"/>
      <w:r w:rsidRPr="00D4230D">
        <w:rPr>
          <w:rFonts w:ascii="garamond" w:eastAsia="Times New Roman" w:hAnsi="garamond" w:cs="Times New Roman"/>
          <w:b/>
          <w:bCs/>
        </w:rPr>
        <w:t>Hikmat</w:t>
      </w:r>
      <w:proofErr w:type="spellEnd"/>
      <w:r w:rsidRPr="00D4230D">
        <w:rPr>
          <w:rFonts w:ascii="garamond" w:eastAsia="Times New Roman" w:hAnsi="garamond" w:cs="Times New Roman"/>
        </w:rPr>
        <w:t>, III: 4 (July 1990), 15-23.</w:t>
      </w:r>
    </w:p>
    <w:p w14:paraId="1B736AAF" w14:textId="77777777" w:rsidR="00BA32E5" w:rsidRPr="00D4230D" w:rsidRDefault="00BA32E5" w:rsidP="00D4230D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  <w:sz w:val="21"/>
          <w:szCs w:val="21"/>
        </w:rPr>
      </w:pPr>
      <w:r w:rsidRPr="00D4230D">
        <w:rPr>
          <w:rFonts w:ascii="garamond" w:hAnsi="garamond"/>
          <w:color w:val="000000"/>
        </w:rPr>
        <w:t xml:space="preserve">“Music and Dance Workshops: A Canadian Showcase,” </w:t>
      </w:r>
      <w:r w:rsidRPr="00D4230D">
        <w:rPr>
          <w:rFonts w:ascii="garamond" w:hAnsi="garamond"/>
          <w:b/>
          <w:bCs/>
          <w:color w:val="000000"/>
        </w:rPr>
        <w:t>Bansuri</w:t>
      </w:r>
      <w:r w:rsidRPr="00D4230D">
        <w:rPr>
          <w:rFonts w:ascii="garamond" w:hAnsi="garamond"/>
          <w:color w:val="000000"/>
        </w:rPr>
        <w:t xml:space="preserve">, vol.5 (1988), 32-36. </w:t>
      </w:r>
    </w:p>
    <w:p w14:paraId="12863BBC" w14:textId="77777777" w:rsidR="002F52F5" w:rsidRPr="00D4230D" w:rsidRDefault="00B11347" w:rsidP="00D4230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D4230D">
        <w:rPr>
          <w:rFonts w:ascii="garamond" w:eastAsia="Times New Roman" w:hAnsi="garamond" w:cs="Times New Roman"/>
        </w:rPr>
        <w:lastRenderedPageBreak/>
        <w:t>“The Great Mystical Philosopher Ibn al-Arabi's Metaphysics of Being</w:t>
      </w:r>
      <w:r w:rsidRPr="00D4230D">
        <w:rPr>
          <w:rFonts w:ascii="garamond" w:eastAsia="Times New Roman" w:hAnsi="garamond" w:cs="Times New Roman"/>
          <w:b/>
          <w:bCs/>
        </w:rPr>
        <w:t xml:space="preserve">,” </w:t>
      </w:r>
      <w:proofErr w:type="spellStart"/>
      <w:r w:rsidRPr="00D4230D">
        <w:rPr>
          <w:rFonts w:ascii="garamond" w:eastAsia="Times New Roman" w:hAnsi="garamond" w:cs="Times New Roman"/>
          <w:b/>
          <w:bCs/>
        </w:rPr>
        <w:t>Ilm</w:t>
      </w:r>
      <w:proofErr w:type="spellEnd"/>
      <w:r w:rsidRPr="00D4230D">
        <w:rPr>
          <w:rFonts w:ascii="garamond" w:eastAsia="Times New Roman" w:hAnsi="garamond" w:cs="Times New Roman"/>
        </w:rPr>
        <w:t xml:space="preserve">, (Dec 1985), 11- 23 [reprinted in </w:t>
      </w:r>
      <w:proofErr w:type="spellStart"/>
      <w:r w:rsidRPr="00D4230D">
        <w:rPr>
          <w:rFonts w:ascii="garamond" w:eastAsia="Times New Roman" w:hAnsi="garamond" w:cs="Times New Roman"/>
        </w:rPr>
        <w:t>Hikmat</w:t>
      </w:r>
      <w:proofErr w:type="spellEnd"/>
      <w:r w:rsidRPr="00D4230D">
        <w:rPr>
          <w:rFonts w:ascii="garamond" w:eastAsia="Times New Roman" w:hAnsi="garamond" w:cs="Times New Roman"/>
        </w:rPr>
        <w:t>, (March 1986), 25-30.]</w:t>
      </w:r>
    </w:p>
    <w:p w14:paraId="4BBCF589" w14:textId="0387F9C9" w:rsidR="00B11347" w:rsidRPr="00D4230D" w:rsidRDefault="00B11347" w:rsidP="00D4230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D4230D">
        <w:rPr>
          <w:rFonts w:ascii="garamond" w:eastAsia="Times New Roman" w:hAnsi="garamond" w:cs="Times New Roman"/>
        </w:rPr>
        <w:t xml:space="preserve">“A Study in the Nature of Prophecy and its Interpretation in Islam,” </w:t>
      </w:r>
      <w:proofErr w:type="spellStart"/>
      <w:r w:rsidRPr="00D4230D">
        <w:rPr>
          <w:rFonts w:ascii="garamond" w:eastAsia="Times New Roman" w:hAnsi="garamond" w:cs="Times New Roman"/>
          <w:b/>
          <w:bCs/>
        </w:rPr>
        <w:t>Ilm</w:t>
      </w:r>
      <w:proofErr w:type="spellEnd"/>
      <w:r w:rsidRPr="00D4230D">
        <w:rPr>
          <w:rFonts w:ascii="garamond" w:eastAsia="Times New Roman" w:hAnsi="garamond" w:cs="Times New Roman"/>
        </w:rPr>
        <w:t xml:space="preserve">, (March 1979), 10- 22. </w:t>
      </w:r>
    </w:p>
    <w:p w14:paraId="0630A774" w14:textId="5156FDDD" w:rsidR="00454E0C" w:rsidRDefault="00E309F9" w:rsidP="00454E0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br/>
      </w:r>
      <w:r w:rsidR="00454E0C">
        <w:rPr>
          <w:rFonts w:ascii="garamond" w:eastAsia="Times New Roman" w:hAnsi="garamond" w:cs="Times New Roman"/>
          <w:b/>
          <w:bCs/>
        </w:rPr>
        <w:t>EDITOR-IN-CHIEF</w:t>
      </w:r>
      <w:r w:rsidR="00454E0C" w:rsidRPr="00B11347">
        <w:rPr>
          <w:rFonts w:ascii="garamond" w:eastAsia="Times New Roman" w:hAnsi="garamond" w:cs="Times New Roman"/>
          <w:b/>
          <w:bCs/>
        </w:rPr>
        <w:t>, Spotlight on Teaching: (2001-2009)</w:t>
      </w:r>
    </w:p>
    <w:p w14:paraId="1394BF7F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  <w:i/>
          <w:iCs/>
        </w:rPr>
        <w:t xml:space="preserve">Spotlight on Teaching </w:t>
      </w:r>
      <w:r w:rsidRPr="00A94AAA">
        <w:rPr>
          <w:rFonts w:ascii="garamond" w:eastAsia="Times New Roman" w:hAnsi="garamond" w:cs="Times New Roman"/>
        </w:rPr>
        <w:t xml:space="preserve">is a biannual supplement in Religious Studies News published by the </w:t>
      </w:r>
      <w:r w:rsidRPr="00A94AAA">
        <w:rPr>
          <w:rFonts w:ascii="garamond" w:eastAsia="Times New Roman" w:hAnsi="garamond" w:cs="Times New Roman"/>
          <w:i/>
          <w:iCs/>
        </w:rPr>
        <w:t>American Academy of Religion</w:t>
      </w:r>
      <w:r w:rsidRPr="00A94AAA">
        <w:rPr>
          <w:rFonts w:ascii="garamond" w:eastAsia="Times New Roman" w:hAnsi="garamond" w:cs="Times New Roman"/>
        </w:rPr>
        <w:t>.</w:t>
      </w:r>
    </w:p>
    <w:p w14:paraId="4C832102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 xml:space="preserve">“Teaching is an aspiration not an encumbrance,” Editorial, Spotlight on Teaching, </w:t>
      </w:r>
      <w:r w:rsidRPr="00A94AAA">
        <w:rPr>
          <w:rFonts w:ascii="garamond" w:eastAsia="Times New Roman" w:hAnsi="garamond" w:cs="Times New Roman"/>
          <w:i/>
          <w:iCs/>
        </w:rPr>
        <w:t>Religious Studies News</w:t>
      </w:r>
      <w:r w:rsidRPr="00A94AAA">
        <w:rPr>
          <w:rFonts w:ascii="garamond" w:eastAsia="Times New Roman" w:hAnsi="garamond" w:cs="Times New Roman"/>
        </w:rPr>
        <w:t>, May 2009.</w:t>
      </w:r>
    </w:p>
    <w:p w14:paraId="5D963A91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“Signifying (on) Scripture: Text(</w:t>
      </w:r>
      <w:proofErr w:type="spellStart"/>
      <w:r w:rsidRPr="00A94AAA">
        <w:rPr>
          <w:rFonts w:ascii="garamond" w:eastAsia="Times New Roman" w:hAnsi="garamond" w:cs="Times New Roman"/>
        </w:rPr>
        <w:t>ures</w:t>
      </w:r>
      <w:proofErr w:type="spellEnd"/>
      <w:r w:rsidRPr="00A94AAA">
        <w:rPr>
          <w:rFonts w:ascii="garamond" w:eastAsia="Times New Roman" w:hAnsi="garamond" w:cs="Times New Roman"/>
        </w:rPr>
        <w:t>) and Orientations,” Guest ed. Vincent L. Wimbush, Vol. 23, No. 3, May 2008.</w:t>
      </w:r>
    </w:p>
    <w:p w14:paraId="6751BBA4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“Diversifying Knowledge Production: The Other within Christianity,” Guest ed. Zayn Kassam, Vol. 22, No.4, October 2007.</w:t>
      </w:r>
    </w:p>
    <w:p w14:paraId="45988328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“Religion, Media, and Teaching Religion,” Tazim Kassam, Vol. 22, No. 3, May 2007.</w:t>
      </w:r>
    </w:p>
    <w:p w14:paraId="06EC63AF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 xml:space="preserve">“Teaching Difficult Subjects,” Guest ed. Cynthia </w:t>
      </w:r>
      <w:proofErr w:type="spellStart"/>
      <w:r w:rsidRPr="00A94AAA">
        <w:rPr>
          <w:rFonts w:ascii="garamond" w:eastAsia="Times New Roman" w:hAnsi="garamond" w:cs="Times New Roman"/>
        </w:rPr>
        <w:t>Humes</w:t>
      </w:r>
      <w:proofErr w:type="spellEnd"/>
      <w:r w:rsidRPr="00A94AAA">
        <w:rPr>
          <w:rFonts w:ascii="garamond" w:eastAsia="Times New Roman" w:hAnsi="garamond" w:cs="Times New Roman"/>
        </w:rPr>
        <w:t>, Vol. 21, No.4, October 2006.</w:t>
      </w:r>
    </w:p>
    <w:p w14:paraId="35B8F55C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“Reflections on a Teaching Career in Religion,” Guest ed. Ed Mooney, Vol. 20, No. 4, October 2005.</w:t>
      </w:r>
    </w:p>
    <w:p w14:paraId="13A99A86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“Embracing Disability in Teaching Religion,” Guest ed. Kerry Wynn, Vol. 20, No. 3, 2005.</w:t>
      </w:r>
    </w:p>
    <w:p w14:paraId="6C99C0D2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 xml:space="preserve">“Teaching and Site Visits,” Tazim Kassam &amp; Joyce </w:t>
      </w:r>
      <w:proofErr w:type="spellStart"/>
      <w:r w:rsidRPr="00A94AAA">
        <w:rPr>
          <w:rFonts w:ascii="garamond" w:eastAsia="Times New Roman" w:hAnsi="garamond" w:cs="Times New Roman"/>
        </w:rPr>
        <w:t>Fluekinger</w:t>
      </w:r>
      <w:proofErr w:type="spellEnd"/>
      <w:r w:rsidRPr="00A94AAA">
        <w:rPr>
          <w:rFonts w:ascii="garamond" w:eastAsia="Times New Roman" w:hAnsi="garamond" w:cs="Times New Roman"/>
        </w:rPr>
        <w:t>, Vol. 19, No. 4, October 2004.</w:t>
      </w:r>
    </w:p>
    <w:p w14:paraId="618736B1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“Teaching about Religions, Medicines and Healing,” Vol. 19, No. 3, May 2004.</w:t>
      </w:r>
    </w:p>
    <w:p w14:paraId="1B4A0EA0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“Teaching about Religion and Violence,” Vol. 18, No. 4, October 2003.</w:t>
      </w:r>
    </w:p>
    <w:p w14:paraId="031FE04D" w14:textId="77777777" w:rsidR="00454E0C" w:rsidRPr="00A94AAA" w:rsidRDefault="00454E0C" w:rsidP="00454E0C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>“Teaching about Religion and Material Culture,” Vol. 18, No. 3, May 2003.</w:t>
      </w:r>
    </w:p>
    <w:p w14:paraId="40E7C490" w14:textId="4C8087CD" w:rsidR="00F85DA0" w:rsidRPr="00582579" w:rsidRDefault="00454E0C" w:rsidP="00582579">
      <w:pPr>
        <w:snapToGrid w:val="0"/>
        <w:spacing w:after="120"/>
        <w:rPr>
          <w:rFonts w:ascii="garamond" w:eastAsia="Times New Roman" w:hAnsi="garamond" w:cs="Times New Roman"/>
        </w:rPr>
      </w:pPr>
      <w:r w:rsidRPr="00A94AAA">
        <w:rPr>
          <w:rFonts w:ascii="garamond" w:eastAsia="Times New Roman" w:hAnsi="garamond" w:cs="Times New Roman"/>
        </w:rPr>
        <w:t xml:space="preserve">“Teaching Religion and Music,” Guest Editor, Tazim R. Kassam, Vol. 16, No. 3, May 2001. </w:t>
      </w:r>
    </w:p>
    <w:p w14:paraId="5EE9457E" w14:textId="1155F7C1" w:rsidR="00F85DA0" w:rsidRDefault="00E309F9" w:rsidP="00B11347">
      <w:pPr>
        <w:spacing w:before="100" w:beforeAutospacing="1" w:after="100" w:afterAutospacing="1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/>
          <w:bCs/>
        </w:rPr>
        <w:br/>
      </w:r>
      <w:r w:rsidR="00F85DA0">
        <w:rPr>
          <w:rFonts w:ascii="garamond" w:eastAsia="Times New Roman" w:hAnsi="garamond" w:cs="Times New Roman"/>
          <w:b/>
          <w:bCs/>
        </w:rPr>
        <w:t>WORKS IN PROGRESS</w:t>
      </w:r>
    </w:p>
    <w:p w14:paraId="044168F1" w14:textId="77777777" w:rsidR="00F60D3A" w:rsidRDefault="00A55758" w:rsidP="001157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napToGrid w:val="0"/>
        <w:spacing w:after="60" w:line="276" w:lineRule="auto"/>
        <w:rPr>
          <w:rFonts w:ascii="garamond" w:hAnsi="garamond" w:cs="Times New Roman"/>
          <w:iCs/>
          <w:szCs w:val="21"/>
        </w:rPr>
      </w:pPr>
      <w:r>
        <w:rPr>
          <w:rFonts w:ascii="garamond" w:hAnsi="garamond" w:cs="Times New Roman"/>
          <w:iCs/>
          <w:szCs w:val="21"/>
        </w:rPr>
        <w:t xml:space="preserve">“The </w:t>
      </w:r>
      <w:proofErr w:type="spellStart"/>
      <w:r>
        <w:rPr>
          <w:rFonts w:ascii="garamond" w:hAnsi="garamond" w:cs="Times New Roman"/>
          <w:iCs/>
          <w:szCs w:val="21"/>
        </w:rPr>
        <w:t>Garbis</w:t>
      </w:r>
      <w:proofErr w:type="spellEnd"/>
      <w:r>
        <w:rPr>
          <w:rFonts w:ascii="garamond" w:hAnsi="garamond" w:cs="Times New Roman"/>
          <w:iCs/>
          <w:szCs w:val="21"/>
        </w:rPr>
        <w:t xml:space="preserve"> of Pir Shams: Manuscripts and Textual Analysis,” Occasional Papers, Institute of Ismaili Studies.</w:t>
      </w:r>
    </w:p>
    <w:p w14:paraId="12C8F589" w14:textId="4E433B29" w:rsidR="00F60D3A" w:rsidRDefault="0095410E" w:rsidP="001157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napToGrid w:val="0"/>
        <w:spacing w:after="60" w:line="276" w:lineRule="auto"/>
        <w:rPr>
          <w:rFonts w:ascii="garamond" w:hAnsi="garamond" w:cs="Times New Roman"/>
          <w:iCs/>
          <w:szCs w:val="21"/>
        </w:rPr>
      </w:pPr>
      <w:r w:rsidRPr="0095410E">
        <w:rPr>
          <w:rFonts w:ascii="garamond" w:hAnsi="garamond" w:cs="Times New Roman"/>
          <w:iCs/>
          <w:szCs w:val="21"/>
        </w:rPr>
        <w:t xml:space="preserve">“Enlightening Hymns: Sacred Songs of Shia Ismaili Muslims.” </w:t>
      </w:r>
      <w:r w:rsidR="00DB5881">
        <w:rPr>
          <w:rFonts w:ascii="garamond" w:hAnsi="garamond" w:cs="Times New Roman"/>
          <w:iCs/>
          <w:szCs w:val="21"/>
        </w:rPr>
        <w:t xml:space="preserve">Special issue of </w:t>
      </w:r>
      <w:r w:rsidRPr="0095410E">
        <w:rPr>
          <w:rFonts w:ascii="garamond" w:hAnsi="garamond" w:cs="Times New Roman"/>
          <w:i/>
          <w:iCs/>
          <w:szCs w:val="21"/>
        </w:rPr>
        <w:t>Religion</w:t>
      </w:r>
      <w:r w:rsidRPr="0095410E">
        <w:rPr>
          <w:rFonts w:ascii="garamond" w:hAnsi="garamond" w:cs="Times New Roman"/>
          <w:iCs/>
          <w:szCs w:val="21"/>
        </w:rPr>
        <w:t xml:space="preserve"> titled “Tuning into the Sacred: Music and Religion” ed. Guy Beck. </w:t>
      </w:r>
    </w:p>
    <w:p w14:paraId="618DC4DB" w14:textId="47EE0F2C" w:rsidR="00F60D3A" w:rsidRPr="00F60D3A" w:rsidRDefault="00DB5881" w:rsidP="001157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napToGrid w:val="0"/>
        <w:spacing w:after="60" w:line="276" w:lineRule="auto"/>
        <w:rPr>
          <w:rFonts w:ascii="garamond" w:hAnsi="garamond" w:cs="Times New Roman"/>
          <w:iCs/>
          <w:szCs w:val="21"/>
        </w:rPr>
      </w:pPr>
      <w:r w:rsidRPr="00DB5881">
        <w:rPr>
          <w:rFonts w:ascii="garamond" w:hAnsi="garamond" w:cs="Times New Roman"/>
          <w:szCs w:val="21"/>
        </w:rPr>
        <w:t>“</w:t>
      </w:r>
      <w:proofErr w:type="spellStart"/>
      <w:r w:rsidRPr="00DB5881">
        <w:rPr>
          <w:rFonts w:ascii="garamond" w:hAnsi="garamond" w:cs="Times New Roman"/>
          <w:szCs w:val="21"/>
        </w:rPr>
        <w:t>Ginan</w:t>
      </w:r>
      <w:proofErr w:type="spellEnd"/>
      <w:r w:rsidRPr="00DB5881">
        <w:rPr>
          <w:rFonts w:ascii="garamond" w:hAnsi="garamond" w:cs="Times New Roman"/>
          <w:szCs w:val="21"/>
        </w:rPr>
        <w:t>” and “Khoja” in The Encyclopedia of the Ismailis, I.B. Taurus, London.</w:t>
      </w:r>
    </w:p>
    <w:p w14:paraId="362ECDDA" w14:textId="3E97D331" w:rsidR="00805370" w:rsidRPr="00805370" w:rsidRDefault="00805370" w:rsidP="001157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napToGrid w:val="0"/>
        <w:spacing w:after="60" w:line="276" w:lineRule="auto"/>
        <w:rPr>
          <w:rFonts w:ascii="garamond" w:hAnsi="garamond" w:cs="Times New Roman"/>
          <w:szCs w:val="21"/>
        </w:rPr>
      </w:pPr>
      <w:r w:rsidRPr="00805370">
        <w:rPr>
          <w:rFonts w:ascii="garamond" w:eastAsia="Times New Roman" w:hAnsi="garamond" w:cs="Times New Roman"/>
          <w:bCs/>
          <w:iCs/>
        </w:rPr>
        <w:t xml:space="preserve">“Devotional Literature of Ismaili Muslims in South Asia.” Living Ismaili Traditions Series, Institute of Ismaili Studies (London, UK). </w:t>
      </w:r>
    </w:p>
    <w:p w14:paraId="2CC29989" w14:textId="36223E76" w:rsidR="00B11347" w:rsidRPr="00B11347" w:rsidRDefault="00E309F9" w:rsidP="00B113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garamond" w:eastAsia="Times New Roman" w:hAnsi="garamond" w:cs="Times New Roman"/>
          <w:b/>
          <w:bCs/>
        </w:rPr>
        <w:br/>
      </w:r>
      <w:r>
        <w:rPr>
          <w:rFonts w:ascii="garamond" w:eastAsia="Times New Roman" w:hAnsi="garamond" w:cs="Times New Roman"/>
          <w:b/>
          <w:bCs/>
        </w:rPr>
        <w:br/>
      </w:r>
      <w:r>
        <w:rPr>
          <w:rFonts w:ascii="garamond" w:eastAsia="Times New Roman" w:hAnsi="garamond" w:cs="Times New Roman"/>
          <w:b/>
          <w:bCs/>
        </w:rPr>
        <w:lastRenderedPageBreak/>
        <w:br/>
      </w:r>
      <w:r w:rsidR="00B11347" w:rsidRPr="00B11347">
        <w:rPr>
          <w:rFonts w:ascii="garamond" w:eastAsia="Times New Roman" w:hAnsi="garamond" w:cs="Times New Roman"/>
          <w:b/>
          <w:bCs/>
        </w:rPr>
        <w:t xml:space="preserve">SELECT CONFERENCE PAPERS &amp; INVITED LECTURES </w:t>
      </w:r>
    </w:p>
    <w:p w14:paraId="6FA09329" w14:textId="44A80B13" w:rsidR="00970B39" w:rsidRPr="00970B39" w:rsidRDefault="00970B39" w:rsidP="00970B39">
      <w:pPr>
        <w:snapToGrid w:val="0"/>
        <w:spacing w:after="120"/>
        <w:rPr>
          <w:rFonts w:ascii="garamond" w:eastAsia="Times New Roman" w:hAnsi="garamond" w:cs="Times New Roman"/>
          <w:iCs/>
        </w:rPr>
      </w:pPr>
      <w:r>
        <w:rPr>
          <w:rFonts w:ascii="garamond" w:eastAsia="Times New Roman" w:hAnsi="garamond" w:cs="Times New Roman"/>
          <w:iCs/>
        </w:rPr>
        <w:t>“</w:t>
      </w:r>
      <w:r w:rsidRPr="00970B39">
        <w:rPr>
          <w:rFonts w:ascii="garamond" w:eastAsia="Times New Roman" w:hAnsi="garamond" w:cs="Times New Roman"/>
          <w:iCs/>
        </w:rPr>
        <w:t xml:space="preserve">Indic Ismaili theology in the </w:t>
      </w:r>
      <w:proofErr w:type="spellStart"/>
      <w:r w:rsidRPr="00970B39">
        <w:rPr>
          <w:rFonts w:ascii="garamond" w:eastAsia="Times New Roman" w:hAnsi="garamond" w:cs="Times New Roman"/>
          <w:iCs/>
        </w:rPr>
        <w:t>Garbis</w:t>
      </w:r>
      <w:proofErr w:type="spellEnd"/>
      <w:r w:rsidRPr="00970B39">
        <w:rPr>
          <w:rFonts w:ascii="garamond" w:eastAsia="Times New Roman" w:hAnsi="garamond" w:cs="Times New Roman"/>
          <w:iCs/>
        </w:rPr>
        <w:t xml:space="preserve"> of Pir Shams.</w:t>
      </w:r>
      <w:r>
        <w:rPr>
          <w:rFonts w:ascii="garamond" w:eastAsia="Times New Roman" w:hAnsi="garamond" w:cs="Times New Roman"/>
          <w:iCs/>
        </w:rPr>
        <w:t xml:space="preserve">” </w:t>
      </w:r>
      <w:r w:rsidRPr="00970B39">
        <w:rPr>
          <w:rFonts w:ascii="garamond" w:eastAsia="Times New Roman" w:hAnsi="garamond" w:cs="Times New Roman"/>
          <w:iCs/>
        </w:rPr>
        <w:t>Middle Eastern Studies Association</w:t>
      </w:r>
      <w:r w:rsidRPr="00970B39">
        <w:rPr>
          <w:rFonts w:ascii="garamond" w:eastAsia="Times New Roman" w:hAnsi="garamond" w:cs="Times New Roman"/>
          <w:iCs/>
        </w:rPr>
        <w:br/>
        <w:t>Annual Meeting</w:t>
      </w:r>
      <w:r w:rsidR="00E70E89">
        <w:rPr>
          <w:rFonts w:ascii="garamond" w:eastAsia="Times New Roman" w:hAnsi="garamond" w:cs="Times New Roman"/>
          <w:iCs/>
        </w:rPr>
        <w:t>,</w:t>
      </w:r>
      <w:r w:rsidRPr="00970B39">
        <w:rPr>
          <w:rFonts w:ascii="garamond" w:eastAsia="Times New Roman" w:hAnsi="garamond" w:cs="Times New Roman"/>
          <w:iCs/>
        </w:rPr>
        <w:t xml:space="preserve"> November 13, 2024</w:t>
      </w:r>
      <w:r w:rsidR="00E70E89">
        <w:rPr>
          <w:rFonts w:ascii="garamond" w:eastAsia="Times New Roman" w:hAnsi="garamond" w:cs="Times New Roman"/>
          <w:iCs/>
        </w:rPr>
        <w:t>.</w:t>
      </w:r>
    </w:p>
    <w:p w14:paraId="47CC066B" w14:textId="52CCED5B" w:rsidR="00DB5881" w:rsidRPr="00DB5881" w:rsidRDefault="00DB5881" w:rsidP="00970B39">
      <w:pPr>
        <w:snapToGrid w:val="0"/>
        <w:spacing w:after="120"/>
        <w:rPr>
          <w:rFonts w:ascii="garamond" w:eastAsia="Times New Roman" w:hAnsi="garamond" w:cs="Times New Roman"/>
        </w:rPr>
      </w:pPr>
      <w:r w:rsidRPr="00DB5881">
        <w:rPr>
          <w:rFonts w:ascii="garamond" w:eastAsia="Times New Roman" w:hAnsi="garamond" w:cs="Times New Roman"/>
          <w:iCs/>
        </w:rPr>
        <w:t xml:space="preserve">“Catalysts of change: affect and embodiment in the religious songs of the </w:t>
      </w:r>
      <w:proofErr w:type="spellStart"/>
      <w:r w:rsidRPr="00DB5881">
        <w:rPr>
          <w:rFonts w:ascii="garamond" w:eastAsia="Times New Roman" w:hAnsi="garamond" w:cs="Times New Roman"/>
          <w:iCs/>
        </w:rPr>
        <w:t>Satpanth</w:t>
      </w:r>
      <w:proofErr w:type="spellEnd"/>
      <w:r w:rsidRPr="00DB5881">
        <w:rPr>
          <w:rFonts w:ascii="garamond" w:eastAsia="Times New Roman" w:hAnsi="garamond" w:cs="Times New Roman"/>
          <w:iCs/>
        </w:rPr>
        <w:t xml:space="preserve"> Ismaili Muslims.”</w:t>
      </w:r>
      <w:r w:rsidRPr="00DB5881">
        <w:rPr>
          <w:rFonts w:ascii="garamond" w:eastAsia="Times New Roman" w:hAnsi="garamond" w:cs="Times New Roman"/>
        </w:rPr>
        <w:t xml:space="preserve"> </w:t>
      </w:r>
      <w:r w:rsidR="00E178FF">
        <w:rPr>
          <w:rFonts w:ascii="garamond" w:eastAsia="Times New Roman" w:hAnsi="garamond" w:cs="Times New Roman"/>
        </w:rPr>
        <w:t>American Academy of Religion, November 19, 2023.</w:t>
      </w:r>
    </w:p>
    <w:p w14:paraId="06AECC3B" w14:textId="77777777" w:rsidR="005D1DE3" w:rsidRPr="001D5B0C" w:rsidRDefault="005D1DE3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Cycle of Sacred Hymns called </w:t>
      </w:r>
      <w:proofErr w:type="spellStart"/>
      <w:r w:rsidRPr="001D5B0C">
        <w:rPr>
          <w:rFonts w:ascii="garamond" w:eastAsia="Times New Roman" w:hAnsi="garamond" w:cs="Times New Roman"/>
        </w:rPr>
        <w:t>Garbis</w:t>
      </w:r>
      <w:proofErr w:type="spellEnd"/>
      <w:r w:rsidRPr="001D5B0C">
        <w:rPr>
          <w:rFonts w:ascii="garamond" w:eastAsia="Times New Roman" w:hAnsi="garamond" w:cs="Times New Roman"/>
        </w:rPr>
        <w:t xml:space="preserve"> of Pir Shams,” Invited lecture, Association of Study of </w:t>
      </w:r>
      <w:proofErr w:type="spellStart"/>
      <w:r w:rsidRPr="001D5B0C">
        <w:rPr>
          <w:rFonts w:ascii="garamond" w:eastAsia="Times New Roman" w:hAnsi="garamond" w:cs="Times New Roman"/>
        </w:rPr>
        <w:t>Ginans</w:t>
      </w:r>
      <w:proofErr w:type="spellEnd"/>
      <w:r w:rsidRPr="001D5B0C">
        <w:rPr>
          <w:rFonts w:ascii="garamond" w:eastAsia="Times New Roman" w:hAnsi="garamond" w:cs="Times New Roman"/>
        </w:rPr>
        <w:t xml:space="preserve">, November 21, 2021. </w:t>
      </w:r>
    </w:p>
    <w:p w14:paraId="643941F9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>“Singing Circles and Dancing Songs” Invited lecture, Sacred Art as a Medium for Inter- Religious Dialogue, Graduate Theological Union, November 13, 2020.</w:t>
      </w:r>
    </w:p>
    <w:p w14:paraId="26D13D46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>“Rethinking Islamic Studies: Teaching and Best Practices,” American Academy of Religion, Atlanta, November 20, 2015.</w:t>
      </w:r>
    </w:p>
    <w:p w14:paraId="611913F7" w14:textId="220EA4B3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“Space, Place and Performance,” Roundtable preconference session, Islam Section, American Academy of Religion, Chicago. November 16, 2012. </w:t>
      </w:r>
    </w:p>
    <w:p w14:paraId="372E2D10" w14:textId="77777777" w:rsidR="00F95B01" w:rsidRPr="001D5B0C" w:rsidRDefault="00F95B01" w:rsidP="001D5B0C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  <w:sz w:val="21"/>
          <w:szCs w:val="21"/>
        </w:rPr>
      </w:pPr>
      <w:r w:rsidRPr="001D5B0C">
        <w:rPr>
          <w:rFonts w:ascii="garamond" w:hAnsi="garamond"/>
          <w:color w:val="000000"/>
        </w:rPr>
        <w:t xml:space="preserve">“Qur’an in the Modern World,” Workshop discussant, Witherspoon Institute, Princeton, N.J., July 8-13, 2012. </w:t>
      </w:r>
    </w:p>
    <w:p w14:paraId="539BE634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“Celebrating Pluralism in Muslim Literature and Thought,” Keynote Speech, </w:t>
      </w:r>
      <w:r w:rsidRPr="001D5B0C">
        <w:rPr>
          <w:rFonts w:ascii="garamond" w:eastAsia="Times New Roman" w:hAnsi="garamond" w:cs="Times New Roman"/>
          <w:i/>
          <w:iCs/>
        </w:rPr>
        <w:t>Milad an-Nabi Celebration of Prophet Muhammad’s Birthday</w:t>
      </w:r>
      <w:r w:rsidRPr="001D5B0C">
        <w:rPr>
          <w:rFonts w:ascii="garamond" w:eastAsia="Times New Roman" w:hAnsi="garamond" w:cs="Times New Roman"/>
        </w:rPr>
        <w:t>, H. H. the Aga Khan Council for USA, Austin, Texas, April 5, 2009.</w:t>
      </w:r>
    </w:p>
    <w:p w14:paraId="1A1FC46C" w14:textId="5B72866D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“Music Moves Religion: Islamic Cultures in the Indian Ocean,” International conference, Mellon Corridor Grant, Syracuse University, April 18-21, 2008. </w:t>
      </w:r>
    </w:p>
    <w:p w14:paraId="0268B684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>“</w:t>
      </w:r>
      <w:proofErr w:type="spellStart"/>
      <w:r w:rsidRPr="001D5B0C">
        <w:rPr>
          <w:rFonts w:ascii="garamond" w:eastAsia="Times New Roman" w:hAnsi="garamond" w:cs="Times New Roman"/>
        </w:rPr>
        <w:t>Qu’ran</w:t>
      </w:r>
      <w:proofErr w:type="spellEnd"/>
      <w:r w:rsidRPr="001D5B0C">
        <w:rPr>
          <w:rFonts w:ascii="garamond" w:eastAsia="Times New Roman" w:hAnsi="garamond" w:cs="Times New Roman"/>
        </w:rPr>
        <w:t xml:space="preserve"> as Icon: Scripting and </w:t>
      </w:r>
      <w:proofErr w:type="spellStart"/>
      <w:r w:rsidRPr="001D5B0C">
        <w:rPr>
          <w:rFonts w:ascii="garamond" w:eastAsia="Times New Roman" w:hAnsi="garamond" w:cs="Times New Roman"/>
        </w:rPr>
        <w:t>Scripturalizing</w:t>
      </w:r>
      <w:proofErr w:type="spellEnd"/>
      <w:r w:rsidRPr="001D5B0C">
        <w:rPr>
          <w:rFonts w:ascii="garamond" w:eastAsia="Times New Roman" w:hAnsi="garamond" w:cs="Times New Roman"/>
        </w:rPr>
        <w:t xml:space="preserve"> Revelation” </w:t>
      </w:r>
      <w:r w:rsidRPr="001D5B0C">
        <w:rPr>
          <w:rFonts w:ascii="garamond" w:eastAsia="Times New Roman" w:hAnsi="garamond" w:cs="Times New Roman"/>
          <w:i/>
          <w:iCs/>
        </w:rPr>
        <w:t>Ray Smith Symposium on Iconic Books</w:t>
      </w:r>
      <w:r w:rsidRPr="001D5B0C">
        <w:rPr>
          <w:rFonts w:ascii="garamond" w:eastAsia="Times New Roman" w:hAnsi="garamond" w:cs="Times New Roman"/>
        </w:rPr>
        <w:t>, Syracuse University, October 17-19, 2007.</w:t>
      </w:r>
    </w:p>
    <w:p w14:paraId="4FBF26F8" w14:textId="5A6F7F05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“In-between Places,” Welcome &amp; Opening Remarks, </w:t>
      </w:r>
      <w:r w:rsidRPr="001D5B0C">
        <w:rPr>
          <w:rFonts w:ascii="garamond" w:eastAsia="Times New Roman" w:hAnsi="garamond" w:cs="Times New Roman"/>
          <w:i/>
          <w:iCs/>
        </w:rPr>
        <w:t>Feminism, Sexuality and the Return of Religion</w:t>
      </w:r>
      <w:r w:rsidRPr="001D5B0C">
        <w:rPr>
          <w:rFonts w:ascii="garamond" w:eastAsia="Times New Roman" w:hAnsi="garamond" w:cs="Times New Roman"/>
        </w:rPr>
        <w:t xml:space="preserve">, Ray Smith Symposium, Syracuse University, April 26-28, 2007. </w:t>
      </w:r>
    </w:p>
    <w:p w14:paraId="05A29141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“Humanities, Humanity, and Hope,” </w:t>
      </w:r>
      <w:r w:rsidRPr="001D5B0C">
        <w:rPr>
          <w:rFonts w:ascii="garamond" w:eastAsia="Times New Roman" w:hAnsi="garamond" w:cs="Times New Roman"/>
          <w:i/>
          <w:iCs/>
        </w:rPr>
        <w:t>Small World, Big Divides: Building Bridges in a World of Extremes</w:t>
      </w:r>
      <w:r w:rsidRPr="001D5B0C">
        <w:rPr>
          <w:rFonts w:ascii="garamond" w:eastAsia="Times New Roman" w:hAnsi="garamond" w:cs="Times New Roman"/>
        </w:rPr>
        <w:t>, International Summit on Peace, Syracuse University, October 18, 2006.</w:t>
      </w:r>
    </w:p>
    <w:p w14:paraId="72B8A480" w14:textId="77777777" w:rsidR="005D1DE3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Kite Runner,” </w:t>
      </w:r>
      <w:r w:rsidRPr="001D5B0C">
        <w:rPr>
          <w:rFonts w:ascii="garamond" w:eastAsia="Times New Roman" w:hAnsi="garamond" w:cs="Times New Roman"/>
          <w:i/>
          <w:iCs/>
        </w:rPr>
        <w:t>Convocation Speech</w:t>
      </w:r>
      <w:r w:rsidRPr="001D5B0C">
        <w:rPr>
          <w:rFonts w:ascii="garamond" w:eastAsia="Times New Roman" w:hAnsi="garamond" w:cs="Times New Roman"/>
        </w:rPr>
        <w:t>, class of 2010, Syracuse University, August 25, 2006.</w:t>
      </w:r>
    </w:p>
    <w:p w14:paraId="70BE33B2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“Ismaili </w:t>
      </w:r>
      <w:proofErr w:type="spellStart"/>
      <w:r w:rsidRPr="001D5B0C">
        <w:rPr>
          <w:rFonts w:ascii="garamond" w:eastAsia="Times New Roman" w:hAnsi="garamond" w:cs="Times New Roman"/>
        </w:rPr>
        <w:t>Jamatkhanas</w:t>
      </w:r>
      <w:proofErr w:type="spellEnd"/>
      <w:r w:rsidRPr="001D5B0C">
        <w:rPr>
          <w:rFonts w:ascii="garamond" w:eastAsia="Times New Roman" w:hAnsi="garamond" w:cs="Times New Roman"/>
        </w:rPr>
        <w:t xml:space="preserve">: Negotiating Space, Ritual, and Identity since Aga Khan III,” co- authored with Rizwan </w:t>
      </w:r>
      <w:proofErr w:type="spellStart"/>
      <w:r w:rsidRPr="001D5B0C">
        <w:rPr>
          <w:rFonts w:ascii="garamond" w:eastAsia="Times New Roman" w:hAnsi="garamond" w:cs="Times New Roman"/>
        </w:rPr>
        <w:t>Mawani</w:t>
      </w:r>
      <w:proofErr w:type="spellEnd"/>
      <w:r w:rsidRPr="001D5B0C">
        <w:rPr>
          <w:rFonts w:ascii="garamond" w:eastAsia="Times New Roman" w:hAnsi="garamond" w:cs="Times New Roman"/>
        </w:rPr>
        <w:t xml:space="preserve">, </w:t>
      </w:r>
      <w:r w:rsidRPr="001D5B0C">
        <w:rPr>
          <w:rFonts w:ascii="garamond" w:eastAsia="Times New Roman" w:hAnsi="garamond" w:cs="Times New Roman"/>
          <w:i/>
          <w:iCs/>
        </w:rPr>
        <w:t>From Cyber to the Grave: Islamic Spaces Beyond the Mosque</w:t>
      </w:r>
      <w:r w:rsidRPr="001D5B0C">
        <w:rPr>
          <w:rFonts w:ascii="garamond" w:eastAsia="Times New Roman" w:hAnsi="garamond" w:cs="Times New Roman"/>
        </w:rPr>
        <w:t xml:space="preserve">,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Washington D.C., November 16-21, 2006.</w:t>
      </w:r>
    </w:p>
    <w:p w14:paraId="7346D9B9" w14:textId="5F0227D0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“Prayers and Rituals of the Shi’a Ismaili </w:t>
      </w:r>
      <w:proofErr w:type="spellStart"/>
      <w:r w:rsidRPr="001D5B0C">
        <w:rPr>
          <w:rFonts w:ascii="garamond" w:eastAsia="Times New Roman" w:hAnsi="garamond" w:cs="Times New Roman"/>
        </w:rPr>
        <w:t>Tariqah</w:t>
      </w:r>
      <w:proofErr w:type="spellEnd"/>
      <w:r w:rsidRPr="001D5B0C">
        <w:rPr>
          <w:rFonts w:ascii="garamond" w:eastAsia="Times New Roman" w:hAnsi="garamond" w:cs="Times New Roman"/>
        </w:rPr>
        <w:t xml:space="preserve">,” </w:t>
      </w:r>
      <w:r w:rsidRPr="001D5B0C">
        <w:rPr>
          <w:rFonts w:ascii="garamond" w:eastAsia="Times New Roman" w:hAnsi="garamond" w:cs="Times New Roman"/>
          <w:i/>
          <w:iCs/>
        </w:rPr>
        <w:t>Prayer and Worship in Jewish, Christian, Islamic, and Sikh Traditions</w:t>
      </w:r>
      <w:r w:rsidRPr="001D5B0C">
        <w:rPr>
          <w:rFonts w:ascii="garamond" w:eastAsia="Times New Roman" w:hAnsi="garamond" w:cs="Times New Roman"/>
        </w:rPr>
        <w:t xml:space="preserve">, Dharma Association of North America, Washington D.C., November 19, 2006. </w:t>
      </w:r>
    </w:p>
    <w:p w14:paraId="69BD2E46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“Women in Muslim Societies” &amp; “Devotional Ismaili Traditions in South Asia.” </w:t>
      </w:r>
      <w:r w:rsidRPr="001D5B0C">
        <w:rPr>
          <w:rFonts w:ascii="garamond" w:eastAsia="Times New Roman" w:hAnsi="garamond" w:cs="Times New Roman"/>
          <w:i/>
          <w:iCs/>
        </w:rPr>
        <w:t>Alumni Workshop Lectures</w:t>
      </w:r>
      <w:r w:rsidRPr="001D5B0C">
        <w:rPr>
          <w:rFonts w:ascii="garamond" w:eastAsia="Times New Roman" w:hAnsi="garamond" w:cs="Times New Roman"/>
        </w:rPr>
        <w:t>, Institute of Ismaili Studies, June 2005.</w:t>
      </w:r>
    </w:p>
    <w:p w14:paraId="001B820D" w14:textId="58D7CC15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“Envisioning New Directions in </w:t>
      </w:r>
      <w:proofErr w:type="spellStart"/>
      <w:r w:rsidRPr="001D5B0C">
        <w:rPr>
          <w:rFonts w:ascii="garamond" w:eastAsia="Times New Roman" w:hAnsi="garamond" w:cs="Times New Roman"/>
        </w:rPr>
        <w:t>Ginanic</w:t>
      </w:r>
      <w:proofErr w:type="spellEnd"/>
      <w:r w:rsidRPr="001D5B0C">
        <w:rPr>
          <w:rFonts w:ascii="garamond" w:eastAsia="Times New Roman" w:hAnsi="garamond" w:cs="Times New Roman"/>
        </w:rPr>
        <w:t xml:space="preserve"> Studies,” Opening and Concluding Remarks, </w:t>
      </w:r>
      <w:r w:rsidRPr="001D5B0C">
        <w:rPr>
          <w:rFonts w:ascii="garamond" w:eastAsia="Times New Roman" w:hAnsi="garamond" w:cs="Times New Roman"/>
          <w:i/>
          <w:iCs/>
        </w:rPr>
        <w:t xml:space="preserve">2nd International Conference on </w:t>
      </w:r>
      <w:proofErr w:type="spellStart"/>
      <w:r w:rsidRPr="001D5B0C">
        <w:rPr>
          <w:rFonts w:ascii="garamond" w:eastAsia="Times New Roman" w:hAnsi="garamond" w:cs="Times New Roman"/>
          <w:i/>
          <w:iCs/>
        </w:rPr>
        <w:t>Ginan</w:t>
      </w:r>
      <w:proofErr w:type="spellEnd"/>
      <w:r w:rsidRPr="001D5B0C">
        <w:rPr>
          <w:rFonts w:ascii="garamond" w:eastAsia="Times New Roman" w:hAnsi="garamond" w:cs="Times New Roman"/>
          <w:i/>
          <w:iCs/>
        </w:rPr>
        <w:t xml:space="preserve"> Literature</w:t>
      </w:r>
      <w:r w:rsidRPr="001D5B0C">
        <w:rPr>
          <w:rFonts w:ascii="garamond" w:eastAsia="Times New Roman" w:hAnsi="garamond" w:cs="Times New Roman"/>
        </w:rPr>
        <w:t xml:space="preserve">, </w:t>
      </w:r>
      <w:proofErr w:type="spellStart"/>
      <w:r w:rsidRPr="001D5B0C">
        <w:rPr>
          <w:rFonts w:ascii="garamond" w:eastAsia="Times New Roman" w:hAnsi="garamond" w:cs="Times New Roman"/>
        </w:rPr>
        <w:t>Suarashtra</w:t>
      </w:r>
      <w:proofErr w:type="spellEnd"/>
      <w:r w:rsidRPr="001D5B0C">
        <w:rPr>
          <w:rFonts w:ascii="garamond" w:eastAsia="Times New Roman" w:hAnsi="garamond" w:cs="Times New Roman"/>
        </w:rPr>
        <w:t xml:space="preserve"> University, Rajkot, India, November 18- 21, 2004. </w:t>
      </w:r>
    </w:p>
    <w:p w14:paraId="240F27D7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lastRenderedPageBreak/>
        <w:t xml:space="preserve">“Islamic Scripture as Living Tradition,” </w:t>
      </w:r>
      <w:r w:rsidRPr="001D5B0C">
        <w:rPr>
          <w:rFonts w:ascii="garamond" w:eastAsia="Times New Roman" w:hAnsi="garamond" w:cs="Times New Roman"/>
          <w:i/>
          <w:iCs/>
        </w:rPr>
        <w:t>Special Topics Forum: Ethnic and Minority Scholars and the Relation between the Study of Religion and the Study of Scripture</w:t>
      </w:r>
      <w:r w:rsidRPr="001D5B0C">
        <w:rPr>
          <w:rFonts w:ascii="garamond" w:eastAsia="Times New Roman" w:hAnsi="garamond" w:cs="Times New Roman"/>
        </w:rPr>
        <w:t>, American Academy of Religion, San Antonio, November 19-22, 2004.</w:t>
      </w:r>
    </w:p>
    <w:p w14:paraId="3A58D94E" w14:textId="6E2888A6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“Signifying Revelation in Islam,” </w:t>
      </w:r>
      <w:r w:rsidRPr="001D5B0C">
        <w:rPr>
          <w:rFonts w:ascii="garamond" w:eastAsia="Times New Roman" w:hAnsi="garamond" w:cs="Times New Roman"/>
          <w:i/>
          <w:iCs/>
        </w:rPr>
        <w:t>Theorizing Scriptures</w:t>
      </w:r>
      <w:r w:rsidRPr="001D5B0C">
        <w:rPr>
          <w:rFonts w:ascii="garamond" w:eastAsia="Times New Roman" w:hAnsi="garamond" w:cs="Times New Roman"/>
        </w:rPr>
        <w:t xml:space="preserve">, Institute for Signifying Scriptures, Claremont Graduate University, Claremont, February 26-28, 2004. </w:t>
      </w:r>
    </w:p>
    <w:p w14:paraId="7D956218" w14:textId="77777777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“A Third Space: The Creative Religious Encounter of Identity and Difference in the Ismaili </w:t>
      </w:r>
      <w:proofErr w:type="spellStart"/>
      <w:r w:rsidRPr="001D5B0C">
        <w:rPr>
          <w:rFonts w:ascii="garamond" w:eastAsia="Times New Roman" w:hAnsi="garamond" w:cs="Times New Roman"/>
        </w:rPr>
        <w:t>Ginans</w:t>
      </w:r>
      <w:proofErr w:type="spellEnd"/>
      <w:proofErr w:type="gramStart"/>
      <w:r w:rsidRPr="001D5B0C">
        <w:rPr>
          <w:rFonts w:ascii="garamond" w:eastAsia="Times New Roman" w:hAnsi="garamond" w:cs="Times New Roman"/>
        </w:rPr>
        <w:t>,”</w:t>
      </w:r>
      <w:r w:rsidRPr="001D5B0C">
        <w:rPr>
          <w:rFonts w:ascii="garamond" w:eastAsia="Times New Roman" w:hAnsi="garamond" w:cs="Times New Roman"/>
          <w:i/>
          <w:iCs/>
        </w:rPr>
        <w:t>Ray</w:t>
      </w:r>
      <w:proofErr w:type="gramEnd"/>
      <w:r w:rsidRPr="001D5B0C">
        <w:rPr>
          <w:rFonts w:ascii="garamond" w:eastAsia="Times New Roman" w:hAnsi="garamond" w:cs="Times New Roman"/>
          <w:i/>
          <w:iCs/>
        </w:rPr>
        <w:t xml:space="preserve"> Smith Symposium, Drawing a Line in Water: Religious Boundaries in South Asia</w:t>
      </w:r>
      <w:r w:rsidRPr="001D5B0C">
        <w:rPr>
          <w:rFonts w:ascii="garamond" w:eastAsia="Times New Roman" w:hAnsi="garamond" w:cs="Times New Roman"/>
        </w:rPr>
        <w:t xml:space="preserve">, Syracuse University, April 1-3, 2004. </w:t>
      </w:r>
    </w:p>
    <w:p w14:paraId="66E13C5C" w14:textId="77777777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“History, Historiography &amp; a Survey of Scholarship on Islamic History,” (three lectures), </w:t>
      </w:r>
    </w:p>
    <w:p w14:paraId="269307C7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  <w:i/>
          <w:iCs/>
        </w:rPr>
        <w:t>International Training Program for Teaching Religion</w:t>
      </w:r>
      <w:r w:rsidRPr="001D5B0C">
        <w:rPr>
          <w:rFonts w:ascii="garamond" w:eastAsia="Times New Roman" w:hAnsi="garamond" w:cs="Times New Roman"/>
        </w:rPr>
        <w:t>, Institute of Ismaili Studies, London August 10-15, 2002.</w:t>
      </w:r>
    </w:p>
    <w:p w14:paraId="3FFCC244" w14:textId="4170FC7C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“A Primer on Islam,” </w:t>
      </w:r>
      <w:r w:rsidRPr="001D5B0C">
        <w:rPr>
          <w:rFonts w:ascii="garamond" w:eastAsia="Times New Roman" w:hAnsi="garamond" w:cs="Times New Roman"/>
          <w:i/>
          <w:iCs/>
        </w:rPr>
        <w:t xml:space="preserve">Panelist on The University Forum: A Global Response to Terrorism, Some Origins of the Crisis, </w:t>
      </w:r>
      <w:r w:rsidRPr="001D5B0C">
        <w:rPr>
          <w:rFonts w:ascii="garamond" w:eastAsia="Times New Roman" w:hAnsi="garamond" w:cs="Times New Roman"/>
        </w:rPr>
        <w:t xml:space="preserve">Syracuse University, October 4, 2001. </w:t>
      </w:r>
    </w:p>
    <w:p w14:paraId="0F6C5CFD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“Memory and Story-telling: Learning from Haroun,” </w:t>
      </w:r>
      <w:r w:rsidRPr="001D5B0C">
        <w:rPr>
          <w:rFonts w:ascii="garamond" w:eastAsia="Times New Roman" w:hAnsi="garamond" w:cs="Times New Roman"/>
          <w:i/>
          <w:iCs/>
        </w:rPr>
        <w:t xml:space="preserve">Respondent for panel on Bridging Times: Politics of Memory and Myth in North India, </w:t>
      </w:r>
      <w:r w:rsidRPr="001D5B0C">
        <w:rPr>
          <w:rFonts w:ascii="garamond" w:eastAsia="Times New Roman" w:hAnsi="garamond" w:cs="Times New Roman"/>
        </w:rPr>
        <w:t xml:space="preserve">Religions of South Asia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Nashville, November 18-22. 2000.</w:t>
      </w:r>
    </w:p>
    <w:p w14:paraId="4D32632F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“Transgressing Boundaries, Reconfiguring Identities,” </w:t>
      </w:r>
      <w:r w:rsidRPr="001D5B0C">
        <w:rPr>
          <w:rFonts w:ascii="garamond" w:eastAsia="Times New Roman" w:hAnsi="garamond" w:cs="Times New Roman"/>
          <w:i/>
          <w:iCs/>
        </w:rPr>
        <w:t>Conference on Scholarship, Identity &amp; the Study of Religion</w:t>
      </w:r>
      <w:r w:rsidRPr="001D5B0C">
        <w:rPr>
          <w:rFonts w:ascii="garamond" w:eastAsia="Times New Roman" w:hAnsi="garamond" w:cs="Times New Roman"/>
        </w:rPr>
        <w:t xml:space="preserve">, </w:t>
      </w:r>
      <w:proofErr w:type="spellStart"/>
      <w:r w:rsidRPr="001D5B0C">
        <w:rPr>
          <w:rFonts w:ascii="garamond" w:eastAsia="Times New Roman" w:hAnsi="garamond" w:cs="Times New Roman"/>
        </w:rPr>
        <w:t>Iliff</w:t>
      </w:r>
      <w:proofErr w:type="spellEnd"/>
      <w:r w:rsidRPr="001D5B0C">
        <w:rPr>
          <w:rFonts w:ascii="garamond" w:eastAsia="Times New Roman" w:hAnsi="garamond" w:cs="Times New Roman"/>
        </w:rPr>
        <w:t xml:space="preserve"> School of Theology, Denver, May 8-9, 2000.</w:t>
      </w:r>
    </w:p>
    <w:p w14:paraId="589CBF71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“Islam: Myths and Realities,” </w:t>
      </w:r>
      <w:r w:rsidRPr="001D5B0C">
        <w:rPr>
          <w:rFonts w:ascii="garamond" w:eastAsia="Times New Roman" w:hAnsi="garamond" w:cs="Times New Roman"/>
          <w:i/>
          <w:iCs/>
        </w:rPr>
        <w:t>Teachers as Scholars</w:t>
      </w:r>
      <w:r w:rsidRPr="001D5B0C">
        <w:rPr>
          <w:rFonts w:ascii="garamond" w:eastAsia="Times New Roman" w:hAnsi="garamond" w:cs="Times New Roman"/>
        </w:rPr>
        <w:t>, 2-day teaching workshop for K-12 Teachers, The Colorado College, April 20-21, 2000.</w:t>
      </w:r>
    </w:p>
    <w:p w14:paraId="0156DF10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“Poetry, Persecution and the Politics of Identity: Ismaili Muslim strategies for surviving religious marginalization,” </w:t>
      </w:r>
      <w:r w:rsidRPr="001D5B0C">
        <w:rPr>
          <w:rFonts w:ascii="garamond" w:eastAsia="Times New Roman" w:hAnsi="garamond" w:cs="Times New Roman"/>
          <w:i/>
          <w:iCs/>
        </w:rPr>
        <w:t>Campus Interviews</w:t>
      </w:r>
      <w:r w:rsidRPr="001D5B0C">
        <w:rPr>
          <w:rFonts w:ascii="garamond" w:eastAsia="Times New Roman" w:hAnsi="garamond" w:cs="Times New Roman"/>
        </w:rPr>
        <w:t>, Syracuse University, December 5, 1999</w:t>
      </w:r>
    </w:p>
    <w:p w14:paraId="36C6C453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Perils and Promises of Identity: Transformation of a Muslim Minority,” </w:t>
      </w:r>
      <w:r w:rsidRPr="001D5B0C">
        <w:rPr>
          <w:rFonts w:ascii="garamond" w:eastAsia="Times New Roman" w:hAnsi="garamond" w:cs="Times New Roman"/>
          <w:i/>
          <w:iCs/>
        </w:rPr>
        <w:t xml:space="preserve">Inaugural L. J. </w:t>
      </w:r>
      <w:proofErr w:type="spellStart"/>
      <w:r w:rsidRPr="001D5B0C">
        <w:rPr>
          <w:rFonts w:ascii="garamond" w:eastAsia="Times New Roman" w:hAnsi="garamond" w:cs="Times New Roman"/>
          <w:i/>
          <w:iCs/>
        </w:rPr>
        <w:t>Kutten</w:t>
      </w:r>
      <w:proofErr w:type="spellEnd"/>
      <w:r w:rsidRPr="001D5B0C">
        <w:rPr>
          <w:rFonts w:ascii="garamond" w:eastAsia="Times New Roman" w:hAnsi="garamond" w:cs="Times New Roman"/>
          <w:i/>
          <w:iCs/>
        </w:rPr>
        <w:t xml:space="preserve"> Lecture in Philosophy and Religion</w:t>
      </w:r>
      <w:r w:rsidRPr="001D5B0C">
        <w:rPr>
          <w:rFonts w:ascii="garamond" w:eastAsia="Times New Roman" w:hAnsi="garamond" w:cs="Times New Roman"/>
        </w:rPr>
        <w:t>, Claremont McKenna College, March 29, 1999.</w:t>
      </w:r>
    </w:p>
    <w:p w14:paraId="7DA482D7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“Projections of Contemporary Ismaili Identity,” </w:t>
      </w:r>
      <w:r w:rsidRPr="001D5B0C">
        <w:rPr>
          <w:rFonts w:ascii="garamond" w:eastAsia="Times New Roman" w:hAnsi="garamond" w:cs="Times New Roman"/>
          <w:i/>
          <w:iCs/>
        </w:rPr>
        <w:t>Middle Eastern Studies Association</w:t>
      </w:r>
      <w:r w:rsidRPr="001D5B0C">
        <w:rPr>
          <w:rFonts w:ascii="garamond" w:eastAsia="Times New Roman" w:hAnsi="garamond" w:cs="Times New Roman"/>
        </w:rPr>
        <w:t>, Chicago, December 6, 1998.</w:t>
      </w:r>
    </w:p>
    <w:p w14:paraId="032E60C3" w14:textId="2CABE55C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“Healing in Islam,” Comparative Studies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Orlando,</w:t>
      </w:r>
      <w:r w:rsidR="00A94AAA">
        <w:rPr>
          <w:rFonts w:ascii="garamond" w:eastAsia="Times New Roman" w:hAnsi="garamond" w:cs="Times New Roman"/>
        </w:rPr>
        <w:t xml:space="preserve"> </w:t>
      </w:r>
      <w:r w:rsidR="00A94AAA" w:rsidRPr="003C384B">
        <w:rPr>
          <w:rFonts w:ascii="TimesNewRomanPSMT" w:eastAsia="Times New Roman" w:hAnsi="TimesNewRomanPSMT" w:cs="Times New Roman"/>
          <w:sz w:val="22"/>
          <w:szCs w:val="22"/>
        </w:rPr>
        <w:t>November 20-24, 1998</w:t>
      </w:r>
      <w:r w:rsidR="00A94AAA">
        <w:rPr>
          <w:rFonts w:ascii="TimesNewRomanPSMT" w:eastAsia="Times New Roman" w:hAnsi="TimesNewRomanPSMT" w:cs="Times New Roman"/>
          <w:sz w:val="22"/>
          <w:szCs w:val="22"/>
        </w:rPr>
        <w:t>.</w:t>
      </w:r>
    </w:p>
    <w:p w14:paraId="1A837D04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“Language and Reality: Some Problems with Teaching and Studying Islam as a Religion,” Perspectives in Islamic Studies, </w:t>
      </w:r>
      <w:r w:rsidRPr="001D5B0C">
        <w:rPr>
          <w:rFonts w:ascii="garamond" w:eastAsia="Times New Roman" w:hAnsi="garamond" w:cs="Times New Roman"/>
          <w:i/>
          <w:iCs/>
        </w:rPr>
        <w:t>Institute of Ismaili Studies</w:t>
      </w:r>
      <w:r w:rsidRPr="001D5B0C">
        <w:rPr>
          <w:rFonts w:ascii="garamond" w:eastAsia="Times New Roman" w:hAnsi="garamond" w:cs="Times New Roman"/>
        </w:rPr>
        <w:t>, London, August 21-24, 1998.</w:t>
      </w:r>
    </w:p>
    <w:p w14:paraId="25EB4B97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“What is Islamic about Islamic Architecture?” </w:t>
      </w:r>
      <w:r w:rsidRPr="001D5B0C">
        <w:rPr>
          <w:rFonts w:ascii="garamond" w:eastAsia="Times New Roman" w:hAnsi="garamond" w:cs="Times New Roman"/>
          <w:i/>
          <w:iCs/>
        </w:rPr>
        <w:t>Southeast Asia Faculty Seminar</w:t>
      </w:r>
      <w:r w:rsidRPr="001D5B0C">
        <w:rPr>
          <w:rFonts w:ascii="garamond" w:eastAsia="Times New Roman" w:hAnsi="garamond" w:cs="Times New Roman"/>
        </w:rPr>
        <w:t>, Kenyon College, June 19, 1998.</w:t>
      </w:r>
    </w:p>
    <w:p w14:paraId="1B14D2CD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Aga Khan Development Network’s Ethic of Sustainable Development,” </w:t>
      </w:r>
      <w:r w:rsidRPr="001D5B0C">
        <w:rPr>
          <w:rFonts w:ascii="garamond" w:eastAsia="Times New Roman" w:hAnsi="garamond" w:cs="Times New Roman"/>
          <w:i/>
          <w:iCs/>
        </w:rPr>
        <w:t xml:space="preserve">Conference on Islam and Ecology, Center for the Study </w:t>
      </w:r>
      <w:proofErr w:type="spellStart"/>
      <w:r w:rsidRPr="001D5B0C">
        <w:rPr>
          <w:rFonts w:ascii="garamond" w:eastAsia="Times New Roman" w:hAnsi="garamond" w:cs="Times New Roman"/>
          <w:i/>
          <w:iCs/>
        </w:rPr>
        <w:t>ofWorld</w:t>
      </w:r>
      <w:proofErr w:type="spellEnd"/>
      <w:r w:rsidRPr="001D5B0C">
        <w:rPr>
          <w:rFonts w:ascii="garamond" w:eastAsia="Times New Roman" w:hAnsi="garamond" w:cs="Times New Roman"/>
          <w:i/>
          <w:iCs/>
        </w:rPr>
        <w:t xml:space="preserve"> Religions, </w:t>
      </w:r>
      <w:r w:rsidRPr="001D5B0C">
        <w:rPr>
          <w:rFonts w:ascii="garamond" w:eastAsia="Times New Roman" w:hAnsi="garamond" w:cs="Times New Roman"/>
        </w:rPr>
        <w:t>Harvard University, May 7- 10, 1998.</w:t>
      </w:r>
    </w:p>
    <w:p w14:paraId="137E8E7C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“Linguistic, Disciplinary and Cultural Conundrums of Teaching Islam,” </w:t>
      </w:r>
      <w:r w:rsidRPr="001D5B0C">
        <w:rPr>
          <w:rFonts w:ascii="garamond" w:eastAsia="Times New Roman" w:hAnsi="garamond" w:cs="Times New Roman"/>
          <w:i/>
          <w:iCs/>
        </w:rPr>
        <w:t>International Workshop on Integrating Islamic Studies into the Liberal Arts Curricula</w:t>
      </w:r>
      <w:r w:rsidRPr="001D5B0C">
        <w:rPr>
          <w:rFonts w:ascii="garamond" w:eastAsia="Times New Roman" w:hAnsi="garamond" w:cs="Times New Roman"/>
        </w:rPr>
        <w:t>, University of Washington, Seattle, March 5-7, 1998.</w:t>
      </w:r>
    </w:p>
    <w:p w14:paraId="6535CF2F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“Hidden Agendas: The Ascetic Impulse in Women’s Spirituality,” Asceticism Group,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San Francisco, November 22-25, 1997.</w:t>
      </w:r>
    </w:p>
    <w:p w14:paraId="398BF178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lastRenderedPageBreak/>
        <w:t xml:space="preserve">“The Teacher’s Life and Vocation,” </w:t>
      </w:r>
      <w:r w:rsidRPr="001D5B0C">
        <w:rPr>
          <w:rFonts w:ascii="garamond" w:eastAsia="Times New Roman" w:hAnsi="garamond" w:cs="Times New Roman"/>
          <w:i/>
          <w:iCs/>
        </w:rPr>
        <w:t>AAR and Lilly Foundation Consultation on Teaching Religion and Theology</w:t>
      </w:r>
      <w:r w:rsidRPr="001D5B0C">
        <w:rPr>
          <w:rFonts w:ascii="garamond" w:eastAsia="Times New Roman" w:hAnsi="garamond" w:cs="Times New Roman"/>
        </w:rPr>
        <w:t>, Santa Fe, April 18-20, 1997.</w:t>
      </w:r>
    </w:p>
    <w:p w14:paraId="48D86747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Rituals of Singing among the </w:t>
      </w:r>
      <w:proofErr w:type="spellStart"/>
      <w:r w:rsidRPr="001D5B0C">
        <w:rPr>
          <w:rFonts w:ascii="garamond" w:eastAsia="Times New Roman" w:hAnsi="garamond" w:cs="Times New Roman"/>
        </w:rPr>
        <w:t>Satpanth</w:t>
      </w:r>
      <w:proofErr w:type="spellEnd"/>
      <w:r w:rsidRPr="001D5B0C">
        <w:rPr>
          <w:rFonts w:ascii="garamond" w:eastAsia="Times New Roman" w:hAnsi="garamond" w:cs="Times New Roman"/>
        </w:rPr>
        <w:t xml:space="preserve"> Ismaili Muslims,”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New Orleans, November 23-26, 1996.</w:t>
      </w:r>
    </w:p>
    <w:p w14:paraId="6BF5C844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Devotional Hymns of the Shia Muslims in India,” </w:t>
      </w:r>
      <w:r w:rsidRPr="001D5B0C">
        <w:rPr>
          <w:rFonts w:ascii="garamond" w:eastAsia="Times New Roman" w:hAnsi="garamond" w:cs="Times New Roman"/>
          <w:i/>
          <w:iCs/>
        </w:rPr>
        <w:t>Study of Asia Series</w:t>
      </w:r>
      <w:r w:rsidRPr="001D5B0C">
        <w:rPr>
          <w:rFonts w:ascii="garamond" w:eastAsia="Times New Roman" w:hAnsi="garamond" w:cs="Times New Roman"/>
        </w:rPr>
        <w:t>, Marlboro College, Marlboro, April 28, 1995.</w:t>
      </w:r>
    </w:p>
    <w:p w14:paraId="765990DE" w14:textId="77777777" w:rsidR="00B32326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“The Uses of Ambiguity in the Teachings of the </w:t>
      </w:r>
      <w:proofErr w:type="spellStart"/>
      <w:r w:rsidRPr="001D5B0C">
        <w:rPr>
          <w:rFonts w:ascii="garamond" w:eastAsia="Times New Roman" w:hAnsi="garamond" w:cs="Times New Roman"/>
        </w:rPr>
        <w:t>Satpanth</w:t>
      </w:r>
      <w:proofErr w:type="spellEnd"/>
      <w:r w:rsidRPr="001D5B0C">
        <w:rPr>
          <w:rFonts w:ascii="garamond" w:eastAsia="Times New Roman" w:hAnsi="garamond" w:cs="Times New Roman"/>
        </w:rPr>
        <w:t xml:space="preserve"> Ismaili Pirs,” </w:t>
      </w:r>
      <w:r w:rsidRPr="001D5B0C">
        <w:rPr>
          <w:rFonts w:ascii="garamond" w:eastAsia="Times New Roman" w:hAnsi="garamond" w:cs="Times New Roman"/>
          <w:i/>
          <w:iCs/>
        </w:rPr>
        <w:t>Shaping Indo-Muslim Identity in Pre-modern India Workshop</w:t>
      </w:r>
      <w:r w:rsidRPr="001D5B0C">
        <w:rPr>
          <w:rFonts w:ascii="garamond" w:eastAsia="Times New Roman" w:hAnsi="garamond" w:cs="Times New Roman"/>
        </w:rPr>
        <w:t>, Duke University, Durham, April 20-23, 1995 (by invitation only).</w:t>
      </w:r>
    </w:p>
    <w:p w14:paraId="07242649" w14:textId="77777777" w:rsidR="00454E0C" w:rsidRDefault="00B11347" w:rsidP="00A94AAA">
      <w:pPr>
        <w:snapToGrid w:val="0"/>
        <w:spacing w:after="120"/>
        <w:rPr>
          <w:rFonts w:ascii="garamond" w:eastAsia="Times New Roman" w:hAnsi="garamond" w:cs="Times New Roman"/>
        </w:rPr>
      </w:pPr>
      <w:r w:rsidRPr="001D5B0C">
        <w:rPr>
          <w:rFonts w:ascii="garamond" w:eastAsia="Times New Roman" w:hAnsi="garamond" w:cs="Times New Roman"/>
        </w:rPr>
        <w:t xml:space="preserve">“The Electronic Journal: A Gateway to the Foreign,” Academic Study &amp; Teaching of Religion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 xml:space="preserve">, Chicago, November 19-22, 1994. </w:t>
      </w:r>
    </w:p>
    <w:p w14:paraId="68217A56" w14:textId="60285A7C" w:rsidR="00EA4BFF" w:rsidRPr="00A94AAA" w:rsidRDefault="00B11347" w:rsidP="00A94AAA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“Technology-Assisted Tolerance,” </w:t>
      </w:r>
      <w:r w:rsidRPr="001D5B0C">
        <w:rPr>
          <w:rFonts w:ascii="garamond" w:eastAsia="Times New Roman" w:hAnsi="garamond" w:cs="Times New Roman"/>
          <w:i/>
          <w:iCs/>
        </w:rPr>
        <w:t>Interface 1993: 18th Humanities and Technology Annual Conference</w:t>
      </w:r>
      <w:r w:rsidRPr="001D5B0C">
        <w:rPr>
          <w:rFonts w:ascii="garamond" w:eastAsia="Times New Roman" w:hAnsi="garamond" w:cs="Times New Roman"/>
        </w:rPr>
        <w:t>, Atlanta, October 21-23, 1993.</w:t>
      </w:r>
    </w:p>
    <w:p w14:paraId="56E78E0A" w14:textId="77777777" w:rsidR="00EA4BFF" w:rsidRPr="001D5B0C" w:rsidRDefault="00B11347" w:rsidP="001D5B0C">
      <w:pPr>
        <w:snapToGrid w:val="0"/>
        <w:spacing w:after="120"/>
        <w:rPr>
          <w:rFonts w:ascii="garamond" w:eastAsia="Times New Roman" w:hAnsi="garamond" w:cs="Times New Roman"/>
        </w:rPr>
      </w:pPr>
      <w:r w:rsidRPr="001D5B0C">
        <w:rPr>
          <w:rFonts w:ascii="garamond" w:eastAsia="Times New Roman" w:hAnsi="garamond" w:cs="Times New Roman"/>
        </w:rPr>
        <w:t xml:space="preserve">“Symbols and Metaphors of the Spiritual Quest in Islam,” Guest Lecture, Department of Religion, </w:t>
      </w:r>
      <w:r w:rsidRPr="001D5B0C">
        <w:rPr>
          <w:rFonts w:ascii="garamond" w:eastAsia="Times New Roman" w:hAnsi="garamond" w:cs="Times New Roman"/>
          <w:i/>
          <w:iCs/>
        </w:rPr>
        <w:t>University of Vermont</w:t>
      </w:r>
      <w:r w:rsidRPr="001D5B0C">
        <w:rPr>
          <w:rFonts w:ascii="garamond" w:eastAsia="Times New Roman" w:hAnsi="garamond" w:cs="Times New Roman"/>
        </w:rPr>
        <w:t>, Burlington, April 29, 1993.</w:t>
      </w:r>
    </w:p>
    <w:p w14:paraId="1A9B4E34" w14:textId="77777777" w:rsidR="00EA4BFF" w:rsidRPr="001D5B0C" w:rsidRDefault="00B11347" w:rsidP="001D5B0C">
      <w:pPr>
        <w:snapToGrid w:val="0"/>
        <w:spacing w:after="120"/>
        <w:rPr>
          <w:rFonts w:ascii="garamond" w:eastAsia="Times New Roman" w:hAnsi="garamond" w:cs="Times New Roman"/>
        </w:rPr>
      </w:pPr>
      <w:r w:rsidRPr="001D5B0C">
        <w:rPr>
          <w:rFonts w:ascii="garamond" w:eastAsia="Times New Roman" w:hAnsi="garamond" w:cs="Times New Roman"/>
        </w:rPr>
        <w:t xml:space="preserve">“The Oral-Textual Interface in Popular Islamic Narratives and Ritual Performances,”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San Francisco, November 21-24, 1992.</w:t>
      </w:r>
    </w:p>
    <w:p w14:paraId="22275C04" w14:textId="77777777" w:rsidR="00EA4BFF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“Paradigmatic Women in the Indian Vernacular Literature of the </w:t>
      </w:r>
      <w:proofErr w:type="spellStart"/>
      <w:r w:rsidRPr="001D5B0C">
        <w:rPr>
          <w:rFonts w:ascii="garamond" w:eastAsia="Times New Roman" w:hAnsi="garamond" w:cs="Times New Roman"/>
        </w:rPr>
        <w:t>Satpanth</w:t>
      </w:r>
      <w:proofErr w:type="spellEnd"/>
      <w:r w:rsidRPr="001D5B0C">
        <w:rPr>
          <w:rFonts w:ascii="garamond" w:eastAsia="Times New Roman" w:hAnsi="garamond" w:cs="Times New Roman"/>
        </w:rPr>
        <w:t xml:space="preserve"> Ismailis,”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Kansas City, November 23-26, 1991.</w:t>
      </w:r>
    </w:p>
    <w:p w14:paraId="2F0A3B87" w14:textId="77777777" w:rsidR="00EA4BFF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“Freedoms at the Fringe: Ismaili Strategies for Surviving Religious Marginality,” </w:t>
      </w:r>
      <w:r w:rsidRPr="001D5B0C">
        <w:rPr>
          <w:rFonts w:ascii="garamond" w:eastAsia="Times New Roman" w:hAnsi="garamond" w:cs="Times New Roman"/>
          <w:i/>
          <w:iCs/>
        </w:rPr>
        <w:t>Society for the Scientific Study of Religion</w:t>
      </w:r>
      <w:r w:rsidRPr="001D5B0C">
        <w:rPr>
          <w:rFonts w:ascii="garamond" w:eastAsia="Times New Roman" w:hAnsi="garamond" w:cs="Times New Roman"/>
        </w:rPr>
        <w:t>, Pittsburgh, November 7-9, 1991.</w:t>
      </w:r>
    </w:p>
    <w:p w14:paraId="33BB5512" w14:textId="77777777" w:rsidR="00EA4BFF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“Agents of Religious Change in South Asian Islam: The Enigmatic Pir Shams—Holy Man or Wholly Myth?”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New Orleans, November 17-21, 1990.</w:t>
      </w:r>
    </w:p>
    <w:p w14:paraId="6279D6BA" w14:textId="77777777" w:rsidR="00EA4BFF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“Hindu-Muslim Syncretism: The Figure-Ground of Textual Meaning,” Round Table Session,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Chicago, November 19-22, 1988.</w:t>
      </w:r>
    </w:p>
    <w:p w14:paraId="564208CA" w14:textId="77777777" w:rsidR="00EA4BFF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“Syncretism or Synthesis: The Narrative </w:t>
      </w:r>
      <w:proofErr w:type="spellStart"/>
      <w:r w:rsidRPr="001D5B0C">
        <w:rPr>
          <w:rFonts w:ascii="garamond" w:eastAsia="Times New Roman" w:hAnsi="garamond" w:cs="Times New Roman"/>
        </w:rPr>
        <w:t>Ginans</w:t>
      </w:r>
      <w:proofErr w:type="spellEnd"/>
      <w:r w:rsidRPr="001D5B0C">
        <w:rPr>
          <w:rFonts w:ascii="garamond" w:eastAsia="Times New Roman" w:hAnsi="garamond" w:cs="Times New Roman"/>
        </w:rPr>
        <w:t xml:space="preserve"> of Pir Shams,” Study of Islam Section, </w:t>
      </w:r>
      <w:r w:rsidRPr="001D5B0C">
        <w:rPr>
          <w:rFonts w:ascii="garamond" w:eastAsia="Times New Roman" w:hAnsi="garamond" w:cs="Times New Roman"/>
          <w:i/>
          <w:iCs/>
        </w:rPr>
        <w:t>American Academy of Religion</w:t>
      </w:r>
      <w:r w:rsidRPr="001D5B0C">
        <w:rPr>
          <w:rFonts w:ascii="garamond" w:eastAsia="Times New Roman" w:hAnsi="garamond" w:cs="Times New Roman"/>
        </w:rPr>
        <w:t>, Boston, December 5-7, 1987.</w:t>
      </w:r>
    </w:p>
    <w:p w14:paraId="2E9B2F12" w14:textId="7554EE2C" w:rsidR="00B11347" w:rsidRPr="001D5B0C" w:rsidRDefault="00B11347" w:rsidP="001D5B0C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1D5B0C">
        <w:rPr>
          <w:rFonts w:ascii="garamond" w:eastAsia="Times New Roman" w:hAnsi="garamond" w:cs="Times New Roman"/>
        </w:rPr>
        <w:t xml:space="preserve">“Syncretism on the Model of Figure-Ground: A Study of Brahma Prakash,” </w:t>
      </w:r>
      <w:r w:rsidRPr="001D5B0C">
        <w:rPr>
          <w:rFonts w:ascii="garamond" w:eastAsia="Times New Roman" w:hAnsi="garamond" w:cs="Times New Roman"/>
          <w:i/>
          <w:iCs/>
        </w:rPr>
        <w:t>Conference on Hindu Syncretism</w:t>
      </w:r>
      <w:r w:rsidRPr="001D5B0C">
        <w:rPr>
          <w:rFonts w:ascii="garamond" w:eastAsia="Times New Roman" w:hAnsi="garamond" w:cs="Times New Roman"/>
        </w:rPr>
        <w:t xml:space="preserve">, Carleton University, Ottawa, November 29-December 1, 1985. </w:t>
      </w:r>
    </w:p>
    <w:p w14:paraId="0558C2AB" w14:textId="5AC30B42" w:rsidR="004B0E7C" w:rsidRPr="003C384B" w:rsidRDefault="00E309F9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  <w:i/>
          <w:iCs/>
        </w:rPr>
        <w:br/>
      </w:r>
      <w:r w:rsidR="004B0E7C" w:rsidRPr="003C384B">
        <w:rPr>
          <w:rFonts w:ascii="garamond" w:eastAsia="Times New Roman" w:hAnsi="garamond" w:cs="Times New Roman"/>
          <w:b/>
          <w:bCs/>
          <w:i/>
          <w:iCs/>
        </w:rPr>
        <w:t xml:space="preserve">Public Scholarship, Community Lectures &amp; Interviews </w:t>
      </w:r>
    </w:p>
    <w:p w14:paraId="77070200" w14:textId="77777777" w:rsidR="00AB651E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“Splendid suns and sons,” Introduce Khaled Hosseini, award-winning author of The Kite Runner and A Thousand Splendid Suns, The Rosamond Gifford Lecture Series at the Civic Center, Syracuse, October 6, 2009. </w:t>
      </w:r>
    </w:p>
    <w:p w14:paraId="22AABCF8" w14:textId="2F65FF7C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Television Interview by Brian </w:t>
      </w:r>
      <w:proofErr w:type="spellStart"/>
      <w:r w:rsidRPr="003C384B">
        <w:rPr>
          <w:rFonts w:ascii="garamond" w:eastAsia="Times New Roman" w:hAnsi="garamond" w:cs="Times New Roman"/>
        </w:rPr>
        <w:t>Taffe</w:t>
      </w:r>
      <w:proofErr w:type="spellEnd"/>
      <w:r w:rsidRPr="003C384B">
        <w:rPr>
          <w:rFonts w:ascii="garamond" w:eastAsia="Times New Roman" w:hAnsi="garamond" w:cs="Times New Roman"/>
        </w:rPr>
        <w:t xml:space="preserve"> on </w:t>
      </w:r>
      <w:r w:rsidRPr="003C384B">
        <w:rPr>
          <w:rFonts w:ascii="garamond" w:eastAsia="Times New Roman" w:hAnsi="garamond" w:cs="Times New Roman"/>
          <w:i/>
          <w:iCs/>
        </w:rPr>
        <w:t xml:space="preserve">Capital Tonight </w:t>
      </w:r>
      <w:r w:rsidRPr="003C384B">
        <w:rPr>
          <w:rFonts w:ascii="garamond" w:eastAsia="Times New Roman" w:hAnsi="garamond" w:cs="Times New Roman"/>
        </w:rPr>
        <w:t xml:space="preserve">on President Obama’s speech “On a New Beginning” delivered at Cairo University, Cairo, Egypt, on June 4, 2009. </w:t>
      </w:r>
    </w:p>
    <w:p w14:paraId="0B2035F0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“On a New Beginning,” President Obama’s Speech, “Pluralism of Thought and Practice in Islam,” Women Transcending Boundaries, Syracuse, February 10, 2008. </w:t>
      </w:r>
    </w:p>
    <w:p w14:paraId="6DC1E25F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lastRenderedPageBreak/>
        <w:t xml:space="preserve">“Afghani Music and Dance,” Introduction to Noor </w:t>
      </w:r>
      <w:proofErr w:type="spellStart"/>
      <w:r w:rsidRPr="003C384B">
        <w:rPr>
          <w:rFonts w:ascii="garamond" w:eastAsia="Times New Roman" w:hAnsi="garamond" w:cs="Times New Roman"/>
        </w:rPr>
        <w:t>Woodjuatt</w:t>
      </w:r>
      <w:proofErr w:type="spellEnd"/>
      <w:r w:rsidRPr="003C384B">
        <w:rPr>
          <w:rFonts w:ascii="garamond" w:eastAsia="Times New Roman" w:hAnsi="garamond" w:cs="Times New Roman"/>
        </w:rPr>
        <w:t xml:space="preserve"> Ensemble, Syracuse University Symposium on the Imagination, August 27, 2006. </w:t>
      </w:r>
    </w:p>
    <w:p w14:paraId="42163A77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“Understanding Religious Diversity in </w:t>
      </w:r>
      <w:proofErr w:type="gramStart"/>
      <w:r w:rsidRPr="003C384B">
        <w:rPr>
          <w:rFonts w:ascii="garamond" w:eastAsia="Times New Roman" w:hAnsi="garamond" w:cs="Times New Roman"/>
        </w:rPr>
        <w:t>Islam,“</w:t>
      </w:r>
      <w:proofErr w:type="gramEnd"/>
      <w:r w:rsidRPr="003C384B">
        <w:rPr>
          <w:rFonts w:ascii="garamond" w:eastAsia="Times New Roman" w:hAnsi="garamond" w:cs="Times New Roman"/>
        </w:rPr>
        <w:t xml:space="preserve"> United Methodist Church Adult Forum, Syracuse, May 7 and 14, 2006. </w:t>
      </w:r>
    </w:p>
    <w:p w14:paraId="69CDCD0E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“Islam: An Abrahamic Tradition,” OASIS Institute, Learning for Mature Adults Forum Adults, October 7, 2006. </w:t>
      </w:r>
    </w:p>
    <w:p w14:paraId="17408C86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“Islamophobia,” Diversity and Democratic Culture Group, Chancellor Nancy Cantor’s ad hoc committee, May 1, 2006 </w:t>
      </w:r>
    </w:p>
    <w:p w14:paraId="225B9C84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“Journeys in Spiritual Islam,” </w:t>
      </w:r>
      <w:r w:rsidRPr="003C384B">
        <w:rPr>
          <w:rFonts w:ascii="garamond" w:eastAsia="Times New Roman" w:hAnsi="garamond" w:cs="Times New Roman"/>
          <w:i/>
          <w:iCs/>
        </w:rPr>
        <w:t>Journey into Openness Lecture Series</w:t>
      </w:r>
      <w:r w:rsidRPr="003C384B">
        <w:rPr>
          <w:rFonts w:ascii="garamond" w:eastAsia="Times New Roman" w:hAnsi="garamond" w:cs="Times New Roman"/>
        </w:rPr>
        <w:t xml:space="preserve">, Inter-Religious Council of Central New York, Syracuse, February 12, 2004. </w:t>
      </w:r>
    </w:p>
    <w:p w14:paraId="2F903165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“Gender in the Islamic World: Multiple Perspectives,” </w:t>
      </w:r>
      <w:r w:rsidRPr="003C384B">
        <w:rPr>
          <w:rFonts w:ascii="garamond" w:eastAsia="Times New Roman" w:hAnsi="garamond" w:cs="Times New Roman"/>
          <w:i/>
          <w:iCs/>
        </w:rPr>
        <w:t xml:space="preserve">University </w:t>
      </w:r>
      <w:proofErr w:type="spellStart"/>
      <w:r w:rsidRPr="003C384B">
        <w:rPr>
          <w:rFonts w:ascii="garamond" w:eastAsia="Times New Roman" w:hAnsi="garamond" w:cs="Times New Roman"/>
          <w:i/>
          <w:iCs/>
        </w:rPr>
        <w:t>NeighborsLecture</w:t>
      </w:r>
      <w:proofErr w:type="spellEnd"/>
      <w:r w:rsidRPr="003C384B">
        <w:rPr>
          <w:rFonts w:ascii="garamond" w:eastAsia="Times New Roman" w:hAnsi="garamond" w:cs="Times New Roman"/>
          <w:i/>
          <w:iCs/>
        </w:rPr>
        <w:t xml:space="preserve"> Series</w:t>
      </w:r>
      <w:r w:rsidRPr="003C384B">
        <w:rPr>
          <w:rFonts w:ascii="garamond" w:eastAsia="Times New Roman" w:hAnsi="garamond" w:cs="Times New Roman"/>
        </w:rPr>
        <w:t xml:space="preserve">, Wescott Community Center, Syracuse, October 26, 2003. </w:t>
      </w:r>
    </w:p>
    <w:p w14:paraId="49C3C76F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Interview by Dr. Deepak Mehta in November 2004 at 2nd International Congress on </w:t>
      </w:r>
      <w:proofErr w:type="spellStart"/>
      <w:r w:rsidRPr="003C384B">
        <w:rPr>
          <w:rFonts w:ascii="garamond" w:eastAsia="Times New Roman" w:hAnsi="garamond" w:cs="Times New Roman"/>
        </w:rPr>
        <w:t>Ginans</w:t>
      </w:r>
      <w:proofErr w:type="spellEnd"/>
      <w:r w:rsidRPr="003C384B">
        <w:rPr>
          <w:rFonts w:ascii="garamond" w:eastAsia="Times New Roman" w:hAnsi="garamond" w:cs="Times New Roman"/>
        </w:rPr>
        <w:t xml:space="preserve"> held at </w:t>
      </w:r>
      <w:proofErr w:type="spellStart"/>
      <w:r w:rsidRPr="003C384B">
        <w:rPr>
          <w:rFonts w:ascii="garamond" w:eastAsia="Times New Roman" w:hAnsi="garamond" w:cs="Times New Roman"/>
        </w:rPr>
        <w:t>Saurasthra</w:t>
      </w:r>
      <w:proofErr w:type="spellEnd"/>
      <w:r w:rsidRPr="003C384B">
        <w:rPr>
          <w:rFonts w:ascii="garamond" w:eastAsia="Times New Roman" w:hAnsi="garamond" w:cs="Times New Roman"/>
        </w:rPr>
        <w:t xml:space="preserve"> University, Rajkot, India. Interview published in Mumbai Samachar, Bombay, December 2, 2004 (in </w:t>
      </w:r>
      <w:proofErr w:type="spellStart"/>
      <w:r w:rsidRPr="003C384B">
        <w:rPr>
          <w:rFonts w:ascii="garamond" w:eastAsia="Times New Roman" w:hAnsi="garamond" w:cs="Times New Roman"/>
        </w:rPr>
        <w:t>Gujerati</w:t>
      </w:r>
      <w:proofErr w:type="spellEnd"/>
      <w:r w:rsidRPr="003C384B">
        <w:rPr>
          <w:rFonts w:ascii="garamond" w:eastAsia="Times New Roman" w:hAnsi="garamond" w:cs="Times New Roman"/>
        </w:rPr>
        <w:t xml:space="preserve">), </w:t>
      </w:r>
    </w:p>
    <w:p w14:paraId="76C6BBB2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Interview by Rajkot </w:t>
      </w:r>
      <w:proofErr w:type="spellStart"/>
      <w:r w:rsidRPr="003C384B">
        <w:rPr>
          <w:rFonts w:ascii="garamond" w:eastAsia="Times New Roman" w:hAnsi="garamond" w:cs="Times New Roman"/>
        </w:rPr>
        <w:t>Gujerati</w:t>
      </w:r>
      <w:proofErr w:type="spellEnd"/>
      <w:r w:rsidRPr="003C384B">
        <w:rPr>
          <w:rFonts w:ascii="garamond" w:eastAsia="Times New Roman" w:hAnsi="garamond" w:cs="Times New Roman"/>
        </w:rPr>
        <w:t xml:space="preserve"> Newspaper, November 2004 at 2nd International Congress on </w:t>
      </w:r>
      <w:proofErr w:type="spellStart"/>
      <w:r w:rsidRPr="003C384B">
        <w:rPr>
          <w:rFonts w:ascii="garamond" w:eastAsia="Times New Roman" w:hAnsi="garamond" w:cs="Times New Roman"/>
        </w:rPr>
        <w:t>Ginans</w:t>
      </w:r>
      <w:proofErr w:type="spellEnd"/>
      <w:r w:rsidRPr="003C384B">
        <w:rPr>
          <w:rFonts w:ascii="garamond" w:eastAsia="Times New Roman" w:hAnsi="garamond" w:cs="Times New Roman"/>
        </w:rPr>
        <w:t xml:space="preserve"> at </w:t>
      </w:r>
      <w:proofErr w:type="spellStart"/>
      <w:r w:rsidRPr="003C384B">
        <w:rPr>
          <w:rFonts w:ascii="garamond" w:eastAsia="Times New Roman" w:hAnsi="garamond" w:cs="Times New Roman"/>
        </w:rPr>
        <w:t>Saurasthra</w:t>
      </w:r>
      <w:proofErr w:type="spellEnd"/>
      <w:r w:rsidRPr="003C384B">
        <w:rPr>
          <w:rFonts w:ascii="garamond" w:eastAsia="Times New Roman" w:hAnsi="garamond" w:cs="Times New Roman"/>
        </w:rPr>
        <w:t xml:space="preserve"> University, Rajkot, India. </w:t>
      </w:r>
    </w:p>
    <w:p w14:paraId="411B9BB7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“Urgent Measures: Making the Islamic World Comprehensible,” Keynote Address, </w:t>
      </w:r>
      <w:r w:rsidRPr="003C384B">
        <w:rPr>
          <w:rFonts w:ascii="garamond" w:eastAsia="Times New Roman" w:hAnsi="garamond" w:cs="Times New Roman"/>
          <w:i/>
          <w:iCs/>
        </w:rPr>
        <w:t>Conference of Ismaili Leadership</w:t>
      </w:r>
      <w:r w:rsidRPr="003C384B">
        <w:rPr>
          <w:rFonts w:ascii="garamond" w:eastAsia="Times New Roman" w:hAnsi="garamond" w:cs="Times New Roman"/>
        </w:rPr>
        <w:t xml:space="preserve">, Calgary, June 28, 2002. </w:t>
      </w:r>
    </w:p>
    <w:p w14:paraId="5B31A5A7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“Contexts of Faith: Muslim Minorities in North America,” Ismaili </w:t>
      </w:r>
      <w:proofErr w:type="spellStart"/>
      <w:r w:rsidRPr="003C384B">
        <w:rPr>
          <w:rFonts w:ascii="garamond" w:eastAsia="Times New Roman" w:hAnsi="garamond" w:cs="Times New Roman"/>
        </w:rPr>
        <w:t>Tariqah</w:t>
      </w:r>
      <w:proofErr w:type="spellEnd"/>
      <w:r w:rsidRPr="003C384B">
        <w:rPr>
          <w:rFonts w:ascii="garamond" w:eastAsia="Times New Roman" w:hAnsi="garamond" w:cs="Times New Roman"/>
        </w:rPr>
        <w:t xml:space="preserve"> &amp; Religious Education Board, Ottawa, June 23-25, 2000. </w:t>
      </w:r>
    </w:p>
    <w:p w14:paraId="1AACE045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“The Language of Devotion: Gesture, Metaphor and Sentiment in Indian Religious Life,” Ismaili Religious Education Board, Bombay, February 4, 1995. </w:t>
      </w:r>
    </w:p>
    <w:p w14:paraId="7524806B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“Women in Islam,” and “Living as Ismaili Women,” Lifestyles and Values Series, Ismaili Religious Education Board, Toronto, April 30 - May 1, 1993. </w:t>
      </w:r>
    </w:p>
    <w:p w14:paraId="145F8268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“Gender Identity in Islam,” Gender Issues: Together in Partnership Series, Ismaili Muslim Council, Vancouver, Mar 19, 1993. </w:t>
      </w:r>
    </w:p>
    <w:p w14:paraId="2F1A9B3C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“A Thinking Islam: Intellectual Inquiry as the Basis for Religious Adaptation,” Keynote Address, Ismaili Religious Education Board, Calgary, May 15-16, 1992. </w:t>
      </w:r>
    </w:p>
    <w:p w14:paraId="2AC22344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“Creating Intellectual Freedom to deal with Religious Issues in North America,” Keynote Speech, Ismaili Religious Education Board, Vancouver, October 6-8, 1990. </w:t>
      </w:r>
    </w:p>
    <w:p w14:paraId="74CFB2B4" w14:textId="77777777" w:rsidR="004B0E7C" w:rsidRPr="003C384B" w:rsidRDefault="004B0E7C" w:rsidP="00570CFD">
      <w:pPr>
        <w:snapToGrid w:val="0"/>
        <w:spacing w:after="120"/>
        <w:rPr>
          <w:rFonts w:ascii="garamond" w:eastAsia="Times New Roman" w:hAnsi="garamond" w:cs="Times New Roman"/>
          <w:sz w:val="28"/>
          <w:szCs w:val="28"/>
        </w:rPr>
      </w:pPr>
      <w:r w:rsidRPr="003C384B">
        <w:rPr>
          <w:rFonts w:ascii="garamond" w:eastAsia="Times New Roman" w:hAnsi="garamond" w:cs="Times New Roman"/>
        </w:rPr>
        <w:t xml:space="preserve">“Articulating a Role for Women in Contemporary Ismaili Leadership,” Plenary Address, Ismaili Muslim Council for Canada, Toronto, September 2, 1990. </w:t>
      </w:r>
    </w:p>
    <w:p w14:paraId="5F079CC6" w14:textId="77777777" w:rsidR="004B0E7C" w:rsidRPr="003C384B" w:rsidRDefault="004B0E7C" w:rsidP="00570CF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3C384B">
        <w:rPr>
          <w:rFonts w:ascii="TimesNewRomanPSMT" w:eastAsia="Times New Roman" w:hAnsi="TimesNewRomanPSMT" w:cs="Times New Roman"/>
          <w:sz w:val="22"/>
          <w:szCs w:val="22"/>
        </w:rPr>
        <w:t xml:space="preserve">“The Tradition of Leadership in the Ismaili </w:t>
      </w:r>
      <w:proofErr w:type="spellStart"/>
      <w:r w:rsidRPr="003C384B">
        <w:rPr>
          <w:rFonts w:ascii="TimesNewRomanPSMT" w:eastAsia="Times New Roman" w:hAnsi="TimesNewRomanPSMT" w:cs="Times New Roman"/>
          <w:sz w:val="22"/>
          <w:szCs w:val="22"/>
        </w:rPr>
        <w:t>Tariqah</w:t>
      </w:r>
      <w:proofErr w:type="spellEnd"/>
      <w:r w:rsidRPr="003C384B">
        <w:rPr>
          <w:rFonts w:ascii="TimesNewRomanPSMT" w:eastAsia="Times New Roman" w:hAnsi="TimesNewRomanPSMT" w:cs="Times New Roman"/>
          <w:sz w:val="22"/>
          <w:szCs w:val="22"/>
        </w:rPr>
        <w:t xml:space="preserve">,” Keynote Speech, Ismaili Religious Education Board Canada, Vancouver, July 14, 1990. </w:t>
      </w:r>
    </w:p>
    <w:p w14:paraId="42163BA9" w14:textId="77777777" w:rsidR="004B0E7C" w:rsidRPr="003C384B" w:rsidRDefault="004B0E7C" w:rsidP="00570CF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3C384B">
        <w:rPr>
          <w:rFonts w:ascii="TimesNewRomanPSMT" w:eastAsia="Times New Roman" w:hAnsi="TimesNewRomanPSMT" w:cs="Times New Roman"/>
          <w:sz w:val="22"/>
          <w:szCs w:val="22"/>
        </w:rPr>
        <w:t xml:space="preserve">“Teaching the Ethics of Islam,” Keynote Speech, Ismaili Religious Education Board Canada, Vancouver, Nov. 14, 1989. </w:t>
      </w:r>
    </w:p>
    <w:p w14:paraId="69FB932A" w14:textId="77777777" w:rsidR="004B0E7C" w:rsidRPr="003C384B" w:rsidRDefault="004B0E7C" w:rsidP="00570CFD">
      <w:pPr>
        <w:snapToGrid w:val="0"/>
        <w:spacing w:after="120"/>
        <w:rPr>
          <w:rFonts w:ascii="Times New Roman" w:eastAsia="Times New Roman" w:hAnsi="Times New Roman" w:cs="Times New Roman"/>
        </w:rPr>
      </w:pPr>
      <w:r w:rsidRPr="003C384B">
        <w:rPr>
          <w:rFonts w:ascii="TimesNewRomanPSMT" w:eastAsia="Times New Roman" w:hAnsi="TimesNewRomanPSMT" w:cs="Times New Roman"/>
          <w:sz w:val="22"/>
          <w:szCs w:val="22"/>
        </w:rPr>
        <w:t xml:space="preserve">“American Muslims and Received Images of their Prophet,” Ismaili Muslim Council, Celebration of Prophet’s Birthday (Mawlid), Montreal, October 15, 1989. </w:t>
      </w:r>
    </w:p>
    <w:p w14:paraId="1C959851" w14:textId="7349AB1D" w:rsidR="001D6845" w:rsidRPr="001D6845" w:rsidRDefault="001D6845" w:rsidP="001D6845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Times Roman"/>
          <w:b/>
          <w:bCs/>
          <w:color w:val="000000"/>
          <w:sz w:val="21"/>
          <w:szCs w:val="21"/>
        </w:rPr>
      </w:pPr>
      <w:r w:rsidRPr="001D6845">
        <w:rPr>
          <w:rFonts w:ascii="garamond" w:hAnsi="garamond" w:cs="Times Italic"/>
          <w:b/>
          <w:bCs/>
          <w:color w:val="000000"/>
        </w:rPr>
        <w:lastRenderedPageBreak/>
        <w:t xml:space="preserve">Manuscript Reviews: </w:t>
      </w:r>
    </w:p>
    <w:p w14:paraId="2E85CF1E" w14:textId="65147C68" w:rsidR="00C86692" w:rsidRPr="00A94AAA" w:rsidRDefault="0085686D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>20</w:t>
      </w:r>
      <w:r w:rsidR="00C86692" w:rsidRPr="00A94AAA">
        <w:rPr>
          <w:rFonts w:ascii="garamond" w:hAnsi="garamond"/>
          <w:color w:val="000000"/>
        </w:rPr>
        <w:t xml:space="preserve">23 Association of </w:t>
      </w:r>
      <w:proofErr w:type="spellStart"/>
      <w:r w:rsidR="00C86692" w:rsidRPr="00A94AAA">
        <w:rPr>
          <w:rFonts w:ascii="garamond" w:hAnsi="garamond"/>
          <w:color w:val="000000"/>
        </w:rPr>
        <w:t>Ginan</w:t>
      </w:r>
      <w:r w:rsidR="00AB651E">
        <w:rPr>
          <w:rFonts w:ascii="garamond" w:hAnsi="garamond"/>
          <w:color w:val="000000"/>
        </w:rPr>
        <w:t>ic</w:t>
      </w:r>
      <w:proofErr w:type="spellEnd"/>
      <w:r w:rsidR="00C86692" w:rsidRPr="00A94AAA">
        <w:rPr>
          <w:rFonts w:ascii="garamond" w:hAnsi="garamond"/>
          <w:color w:val="000000"/>
        </w:rPr>
        <w:t xml:space="preserve"> Studies, </w:t>
      </w:r>
      <w:r w:rsidR="00C86692" w:rsidRPr="00A94AAA">
        <w:rPr>
          <w:rFonts w:ascii="garamond" w:hAnsi="garamond"/>
          <w:i/>
          <w:iCs/>
          <w:color w:val="000000"/>
        </w:rPr>
        <w:t xml:space="preserve">The Poetry of </w:t>
      </w:r>
      <w:proofErr w:type="spellStart"/>
      <w:r w:rsidR="00C86692" w:rsidRPr="00A94AAA">
        <w:rPr>
          <w:rFonts w:ascii="garamond" w:hAnsi="garamond"/>
          <w:i/>
          <w:iCs/>
          <w:color w:val="000000"/>
        </w:rPr>
        <w:t>Seyyida</w:t>
      </w:r>
      <w:proofErr w:type="spellEnd"/>
      <w:r w:rsidR="00C86692" w:rsidRPr="00A94AAA">
        <w:rPr>
          <w:rFonts w:ascii="garamond" w:hAnsi="garamond"/>
          <w:i/>
          <w:iCs/>
          <w:color w:val="000000"/>
        </w:rPr>
        <w:t xml:space="preserve"> Imam Begum</w:t>
      </w:r>
      <w:r w:rsidR="00C86692" w:rsidRPr="00A94AAA">
        <w:rPr>
          <w:rFonts w:ascii="garamond" w:hAnsi="garamond"/>
          <w:color w:val="000000"/>
        </w:rPr>
        <w:t>, ed. Shiraz Pradhan.</w:t>
      </w:r>
    </w:p>
    <w:p w14:paraId="0B4BF7F0" w14:textId="2517203B" w:rsidR="00576B91" w:rsidRPr="00A94AAA" w:rsidRDefault="00576B91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>2023 Journal of Islamic Ethics “</w:t>
      </w:r>
      <w:r w:rsidR="00B07AAD" w:rsidRPr="00A94AAA">
        <w:rPr>
          <w:rFonts w:ascii="garamond" w:hAnsi="garamond"/>
          <w:color w:val="000000"/>
        </w:rPr>
        <w:t>An Ethical Approach to Creating Gardens Inspired by Qur’anic Narratives</w:t>
      </w:r>
      <w:r w:rsidRPr="00A94AAA">
        <w:rPr>
          <w:rFonts w:ascii="garamond" w:hAnsi="garamond"/>
          <w:color w:val="000000"/>
        </w:rPr>
        <w:t>”</w:t>
      </w:r>
      <w:r w:rsidR="00B07AAD" w:rsidRPr="00A94AAA">
        <w:rPr>
          <w:rFonts w:ascii="garamond" w:hAnsi="garamond"/>
          <w:color w:val="000000"/>
        </w:rPr>
        <w:t xml:space="preserve"> </w:t>
      </w:r>
    </w:p>
    <w:p w14:paraId="320116B2" w14:textId="1AB7768E" w:rsidR="001D6845" w:rsidRPr="00A94AAA" w:rsidRDefault="001D6845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 xml:space="preserve">2012 Syracuse University Press, </w:t>
      </w:r>
      <w:r w:rsidRPr="00A94AAA">
        <w:rPr>
          <w:rFonts w:ascii="garamond" w:hAnsi="garamond" w:cs="Times Italic"/>
          <w:i/>
          <w:iCs/>
          <w:color w:val="000000"/>
        </w:rPr>
        <w:t xml:space="preserve">Public Life in Private Space </w:t>
      </w:r>
      <w:r w:rsidRPr="00A94AAA">
        <w:rPr>
          <w:rFonts w:ascii="garamond" w:hAnsi="garamond"/>
          <w:color w:val="000000"/>
        </w:rPr>
        <w:t xml:space="preserve">by Lana </w:t>
      </w:r>
      <w:proofErr w:type="spellStart"/>
      <w:r w:rsidRPr="00A94AAA">
        <w:rPr>
          <w:rFonts w:ascii="garamond" w:hAnsi="garamond"/>
          <w:color w:val="000000"/>
        </w:rPr>
        <w:t>Peshkova</w:t>
      </w:r>
      <w:proofErr w:type="spellEnd"/>
      <w:r w:rsidRPr="00A94AAA">
        <w:rPr>
          <w:rFonts w:ascii="garamond" w:hAnsi="garamond"/>
          <w:color w:val="000000"/>
        </w:rPr>
        <w:t xml:space="preserve">. </w:t>
      </w:r>
    </w:p>
    <w:p w14:paraId="09EAC88A" w14:textId="3CF807E5" w:rsidR="001D6845" w:rsidRPr="00A94AAA" w:rsidRDefault="001D6845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 xml:space="preserve">2011 Penn State University Press, </w:t>
      </w:r>
      <w:r w:rsidRPr="00A94AAA">
        <w:rPr>
          <w:rFonts w:ascii="garamond" w:hAnsi="garamond" w:cs="Times Italic"/>
          <w:i/>
          <w:iCs/>
          <w:color w:val="000000"/>
        </w:rPr>
        <w:t xml:space="preserve">“Understanding Miracle Stories in the Qur’an” </w:t>
      </w:r>
      <w:r w:rsidRPr="00A94AAA">
        <w:rPr>
          <w:rFonts w:ascii="garamond" w:hAnsi="garamond"/>
          <w:color w:val="000000"/>
        </w:rPr>
        <w:t xml:space="preserve">by </w:t>
      </w:r>
      <w:proofErr w:type="spellStart"/>
      <w:r w:rsidRPr="00A94AAA">
        <w:rPr>
          <w:rFonts w:ascii="garamond" w:hAnsi="garamond"/>
          <w:color w:val="000000"/>
        </w:rPr>
        <w:t>Isra</w:t>
      </w:r>
      <w:proofErr w:type="spellEnd"/>
      <w:r w:rsidRPr="00A94AAA">
        <w:rPr>
          <w:rFonts w:ascii="garamond" w:hAnsi="garamond"/>
          <w:color w:val="000000"/>
        </w:rPr>
        <w:t xml:space="preserve"> </w:t>
      </w:r>
      <w:proofErr w:type="spellStart"/>
      <w:r w:rsidRPr="00A94AAA">
        <w:rPr>
          <w:rFonts w:ascii="garamond" w:hAnsi="garamond"/>
          <w:color w:val="000000"/>
        </w:rPr>
        <w:t>Yazicioglu</w:t>
      </w:r>
      <w:proofErr w:type="spellEnd"/>
      <w:r w:rsidRPr="00A94AAA">
        <w:rPr>
          <w:rFonts w:ascii="garamond" w:hAnsi="garamond"/>
          <w:color w:val="000000"/>
        </w:rPr>
        <w:t xml:space="preserve">. </w:t>
      </w:r>
    </w:p>
    <w:p w14:paraId="0F1BFD06" w14:textId="1253A94C" w:rsidR="001D6845" w:rsidRPr="00A94AAA" w:rsidRDefault="001D6845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>2009 University of North Carolina Press, “</w:t>
      </w:r>
      <w:r w:rsidRPr="00A94AAA">
        <w:rPr>
          <w:rFonts w:ascii="garamond" w:hAnsi="garamond" w:cs="Times Italic"/>
          <w:i/>
          <w:iCs/>
          <w:color w:val="000000"/>
        </w:rPr>
        <w:t xml:space="preserve">Imitable Exemplars: Gender and Vernacular in South Asian Shi’i Hagiography” </w:t>
      </w:r>
      <w:r w:rsidRPr="00A94AAA">
        <w:rPr>
          <w:rFonts w:ascii="garamond" w:hAnsi="garamond"/>
          <w:color w:val="000000"/>
        </w:rPr>
        <w:t xml:space="preserve">by Karen Ruffle. </w:t>
      </w:r>
    </w:p>
    <w:p w14:paraId="3FC68D12" w14:textId="2E927891" w:rsidR="001D6845" w:rsidRPr="00A94AAA" w:rsidRDefault="001D6845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 xml:space="preserve">2004 Wilfred Laurier Press, </w:t>
      </w:r>
      <w:r w:rsidRPr="00A94AAA">
        <w:rPr>
          <w:rFonts w:ascii="garamond" w:hAnsi="garamond" w:cs="Times Italic"/>
          <w:i/>
          <w:iCs/>
          <w:color w:val="000000"/>
        </w:rPr>
        <w:t xml:space="preserve">“Sacred Sound: Music in World Religions” </w:t>
      </w:r>
      <w:r w:rsidRPr="00A94AAA">
        <w:rPr>
          <w:rFonts w:ascii="garamond" w:hAnsi="garamond"/>
          <w:color w:val="000000"/>
        </w:rPr>
        <w:t xml:space="preserve">by Guy Beck. </w:t>
      </w:r>
    </w:p>
    <w:p w14:paraId="3F1EC6BA" w14:textId="44280FBE" w:rsidR="001D6845" w:rsidRPr="00A94AAA" w:rsidRDefault="001D6845" w:rsidP="00A94AAA">
      <w:pPr>
        <w:widowControl w:val="0"/>
        <w:autoSpaceDE w:val="0"/>
        <w:autoSpaceDN w:val="0"/>
        <w:adjustRightInd w:val="0"/>
        <w:snapToGrid w:val="0"/>
        <w:spacing w:after="120"/>
        <w:rPr>
          <w:rFonts w:ascii="garamond" w:hAnsi="garamond" w:cs="Times Roman"/>
          <w:color w:val="000000"/>
        </w:rPr>
      </w:pPr>
      <w:r w:rsidRPr="00A94AAA">
        <w:rPr>
          <w:rFonts w:ascii="garamond" w:hAnsi="garamond"/>
          <w:color w:val="000000"/>
        </w:rPr>
        <w:t xml:space="preserve">2003 University of South Carolina Press, </w:t>
      </w:r>
      <w:r w:rsidRPr="00A94AAA">
        <w:rPr>
          <w:rFonts w:ascii="garamond" w:hAnsi="garamond" w:cs="Times Italic"/>
          <w:i/>
          <w:iCs/>
          <w:color w:val="000000"/>
        </w:rPr>
        <w:t xml:space="preserve">“Morocco’s Mystical Chanter Tradition: The Interface of Memory, Music, and Religion in an Islamic Community,” </w:t>
      </w:r>
      <w:r w:rsidRPr="00A94AAA">
        <w:rPr>
          <w:rFonts w:ascii="garamond" w:hAnsi="garamond"/>
          <w:color w:val="000000"/>
        </w:rPr>
        <w:t xml:space="preserve">by Earle Waugh. </w:t>
      </w:r>
    </w:p>
    <w:p w14:paraId="7D456833" w14:textId="6B79266B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t xml:space="preserve">TEACHING EXPERIENCE 2000- Syracuse University </w:t>
      </w:r>
    </w:p>
    <w:p w14:paraId="0F67D7C1" w14:textId="13F0C5A8" w:rsidR="004C3A6B" w:rsidRPr="00465EBB" w:rsidRDefault="004B0E7C" w:rsidP="00D552C9">
      <w:pPr>
        <w:snapToGrid w:val="0"/>
        <w:spacing w:after="120"/>
        <w:rPr>
          <w:rFonts w:ascii="garamond" w:eastAsia="Times New Roman" w:hAnsi="garamond" w:cs="Times New Roman"/>
          <w:i/>
          <w:iCs/>
        </w:rPr>
      </w:pPr>
      <w:r w:rsidRPr="00465EBB">
        <w:rPr>
          <w:rFonts w:ascii="garamond" w:eastAsia="Times New Roman" w:hAnsi="garamond" w:cs="Times New Roman"/>
          <w:i/>
          <w:iCs/>
        </w:rPr>
        <w:t xml:space="preserve">Courses: </w:t>
      </w:r>
    </w:p>
    <w:p w14:paraId="16DB67C5" w14:textId="34B4E835" w:rsidR="00D552C9" w:rsidRPr="00A9615A" w:rsidRDefault="00D552C9" w:rsidP="00D552C9">
      <w:pPr>
        <w:snapToGrid w:val="0"/>
        <w:spacing w:after="120"/>
        <w:rPr>
          <w:rFonts w:ascii="garamond" w:eastAsia="Times New Roman" w:hAnsi="garamond" w:cs="Times New Roman"/>
          <w:i/>
          <w:iCs/>
        </w:rPr>
      </w:pPr>
      <w:r w:rsidRPr="00A9615A">
        <w:rPr>
          <w:rFonts w:ascii="garamond" w:eastAsia="Times New Roman" w:hAnsi="garamond" w:cs="Times New Roman"/>
          <w:i/>
          <w:iCs/>
        </w:rPr>
        <w:t>Undergraduate:</w:t>
      </w:r>
    </w:p>
    <w:p w14:paraId="7A28AAB5" w14:textId="77F7C6B3" w:rsidR="00D552C9" w:rsidRPr="00A9615A" w:rsidRDefault="004B0E7C" w:rsidP="00465EBB">
      <w:pPr>
        <w:snapToGrid w:val="0"/>
        <w:spacing w:after="12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</w:rPr>
        <w:t>• Introduction to Islam</w:t>
      </w:r>
      <w:r w:rsidR="004C3A6B" w:rsidRPr="00A9615A">
        <w:rPr>
          <w:rFonts w:ascii="garamond" w:eastAsia="Times New Roman" w:hAnsi="garamond" w:cs="Times New Roman"/>
        </w:rPr>
        <w:t xml:space="preserve"> / Discovering Islam</w:t>
      </w:r>
      <w:r w:rsidRPr="00A9615A">
        <w:rPr>
          <w:rFonts w:ascii="garamond" w:eastAsia="Times New Roman" w:hAnsi="garamond" w:cs="Times New Roman"/>
        </w:rPr>
        <w:br/>
      </w:r>
      <w:r w:rsidR="00216DF3" w:rsidRPr="00A9615A">
        <w:rPr>
          <w:rFonts w:ascii="garamond" w:eastAsia="Times New Roman" w:hAnsi="garamond" w:cs="Times New Roman"/>
        </w:rPr>
        <w:t>• Enchanting Words: Islamic Literatures</w:t>
      </w:r>
      <w:r w:rsidR="00216DF3" w:rsidRPr="00A9615A">
        <w:rPr>
          <w:rFonts w:ascii="garamond" w:eastAsia="Times New Roman" w:hAnsi="garamond" w:cs="Times New Roman"/>
        </w:rPr>
        <w:br/>
        <w:t>• Religious Auto/Biography</w:t>
      </w:r>
      <w:r w:rsidR="00216DF3" w:rsidRPr="00A9615A">
        <w:rPr>
          <w:rFonts w:ascii="garamond" w:eastAsia="Times New Roman" w:hAnsi="garamond" w:cs="Times New Roman"/>
        </w:rPr>
        <w:br/>
        <w:t>• Muslim Women’s Voices</w:t>
      </w:r>
      <w:r w:rsidR="00216DF3" w:rsidRPr="00A9615A">
        <w:rPr>
          <w:rFonts w:ascii="garamond" w:eastAsia="Times New Roman" w:hAnsi="garamond" w:cs="Times New Roman"/>
        </w:rPr>
        <w:br/>
      </w:r>
      <w:r w:rsidR="006C2CBC" w:rsidRPr="00A9615A">
        <w:rPr>
          <w:rFonts w:ascii="garamond" w:eastAsia="Times New Roman" w:hAnsi="garamond" w:cs="Times New Roman"/>
        </w:rPr>
        <w:t xml:space="preserve">• Beauty in Islam: Islamic Arts and Aesthetics </w:t>
      </w:r>
      <w:r w:rsidR="006C2CBC" w:rsidRPr="00A9615A">
        <w:rPr>
          <w:rFonts w:ascii="garamond" w:eastAsia="Times New Roman" w:hAnsi="garamond" w:cs="Times New Roman"/>
        </w:rPr>
        <w:br/>
      </w:r>
      <w:r w:rsidR="00465EBB" w:rsidRPr="00A9615A">
        <w:rPr>
          <w:rFonts w:ascii="garamond" w:eastAsia="Times New Roman" w:hAnsi="garamond" w:cs="Times New Roman"/>
        </w:rPr>
        <w:t>• Muslim</w:t>
      </w:r>
      <w:r w:rsidR="00465EBB">
        <w:rPr>
          <w:rFonts w:ascii="garamond" w:eastAsia="Times New Roman" w:hAnsi="garamond" w:cs="Times New Roman"/>
        </w:rPr>
        <w:t xml:space="preserve"> Poets and Storytellers</w:t>
      </w:r>
      <w:r w:rsidR="00216DF3" w:rsidRPr="00A9615A">
        <w:rPr>
          <w:rFonts w:ascii="garamond" w:eastAsia="Times New Roman" w:hAnsi="garamond" w:cs="Times New Roman"/>
        </w:rPr>
        <w:br/>
      </w:r>
      <w:r w:rsidR="00216DF3" w:rsidRPr="00A9615A">
        <w:rPr>
          <w:rFonts w:ascii="garamond" w:eastAsia="Times New Roman" w:hAnsi="garamond" w:cs="Times New Roman"/>
        </w:rPr>
        <w:br/>
      </w:r>
      <w:r w:rsidR="00D552C9" w:rsidRPr="00A9615A">
        <w:rPr>
          <w:rFonts w:ascii="garamond" w:eastAsia="Times New Roman" w:hAnsi="garamond" w:cs="Times New Roman"/>
          <w:i/>
          <w:iCs/>
        </w:rPr>
        <w:t>Graduate:</w:t>
      </w:r>
    </w:p>
    <w:p w14:paraId="34EDA0BF" w14:textId="4D161DCD" w:rsidR="004B0E7C" w:rsidRPr="00A9615A" w:rsidRDefault="00216DF3" w:rsidP="00216DF3">
      <w:pPr>
        <w:snapToGrid w:val="0"/>
        <w:spacing w:after="12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</w:rPr>
        <w:t>• Gender in Muslim Societies</w:t>
      </w:r>
      <w:r w:rsidRPr="00A9615A">
        <w:rPr>
          <w:rFonts w:ascii="garamond" w:eastAsia="Times New Roman" w:hAnsi="garamond" w:cs="Times New Roman"/>
        </w:rPr>
        <w:br/>
        <w:t>• Muslim Rituals &amp; Performances</w:t>
      </w:r>
      <w:r w:rsidRPr="00A9615A">
        <w:rPr>
          <w:rFonts w:ascii="garamond" w:eastAsia="Times New Roman" w:hAnsi="garamond" w:cs="Times New Roman"/>
        </w:rPr>
        <w:br/>
      </w:r>
      <w:r w:rsidR="004B0E7C" w:rsidRPr="00A9615A">
        <w:rPr>
          <w:rFonts w:ascii="garamond" w:eastAsia="Times New Roman" w:hAnsi="garamond" w:cs="Times New Roman"/>
        </w:rPr>
        <w:t>• Diversity in the Islamic World</w:t>
      </w:r>
      <w:r w:rsidR="004B0E7C" w:rsidRPr="00A9615A">
        <w:rPr>
          <w:rFonts w:ascii="garamond" w:eastAsia="Times New Roman" w:hAnsi="garamond" w:cs="Times New Roman"/>
        </w:rPr>
        <w:br/>
      </w:r>
      <w:r w:rsidR="006C2CBC" w:rsidRPr="00A9615A">
        <w:rPr>
          <w:rFonts w:ascii="garamond" w:eastAsia="Times New Roman" w:hAnsi="garamond" w:cs="Times New Roman"/>
        </w:rPr>
        <w:t>• Religion, Ritual and Music in South Asi</w:t>
      </w:r>
      <w:r w:rsidR="006C2CBC">
        <w:rPr>
          <w:rFonts w:ascii="garamond" w:eastAsia="Times New Roman" w:hAnsi="garamond" w:cs="Times New Roman"/>
        </w:rPr>
        <w:t>a</w:t>
      </w:r>
      <w:r w:rsidR="006C2CBC">
        <w:rPr>
          <w:rFonts w:ascii="garamond" w:eastAsia="Times New Roman" w:hAnsi="garamond" w:cs="Times New Roman"/>
        </w:rPr>
        <w:br/>
      </w:r>
      <w:r w:rsidR="004B0E7C" w:rsidRPr="00A9615A">
        <w:rPr>
          <w:rFonts w:ascii="garamond" w:eastAsia="Times New Roman" w:hAnsi="garamond" w:cs="Times New Roman"/>
        </w:rPr>
        <w:t>• Hermeneutics of the Qur’an</w:t>
      </w:r>
    </w:p>
    <w:p w14:paraId="1B3C885F" w14:textId="77777777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t xml:space="preserve">1997-00 Colorado College </w:t>
      </w:r>
    </w:p>
    <w:p w14:paraId="52CD0C1C" w14:textId="59D6EB56" w:rsidR="004B0E7C" w:rsidRPr="003C384B" w:rsidRDefault="004B0E7C" w:rsidP="00840A69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i/>
          <w:iCs/>
        </w:rPr>
        <w:t xml:space="preserve">Courses: </w:t>
      </w:r>
      <w:r w:rsidR="00840A69" w:rsidRPr="00A9615A">
        <w:rPr>
          <w:rFonts w:ascii="garamond" w:eastAsia="Times New Roman" w:hAnsi="garamond" w:cs="Times New Roman"/>
          <w:i/>
          <w:iCs/>
        </w:rPr>
        <w:br/>
      </w:r>
      <w:r w:rsidRPr="003C384B">
        <w:rPr>
          <w:rFonts w:ascii="garamond" w:eastAsia="Times New Roman" w:hAnsi="garamond" w:cs="Times New Roman"/>
        </w:rPr>
        <w:t xml:space="preserve">• Introduction to Religion </w:t>
      </w:r>
      <w:r w:rsidR="00840A69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 xml:space="preserve">• The Islamic Tradition </w:t>
      </w:r>
      <w:r w:rsidR="00840A69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>• The Hindu Tradition</w:t>
      </w:r>
      <w:r w:rsidRPr="003C384B">
        <w:rPr>
          <w:rFonts w:ascii="garamond" w:eastAsia="Times New Roman" w:hAnsi="garamond" w:cs="Times New Roman"/>
        </w:rPr>
        <w:br/>
        <w:t>• Sufism: The Mystical Tradition of Islam*</w:t>
      </w:r>
      <w:r w:rsidRPr="003C384B">
        <w:rPr>
          <w:rFonts w:ascii="garamond" w:eastAsia="Times New Roman" w:hAnsi="garamond" w:cs="Times New Roman"/>
        </w:rPr>
        <w:br/>
        <w:t xml:space="preserve">• Women, Religion and Society (cross-cultural) </w:t>
      </w:r>
      <w:r w:rsidR="00840A69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 xml:space="preserve">• Religious Music in Judaism and Islam </w:t>
      </w:r>
      <w:r w:rsidR="00840A69" w:rsidRPr="003C384B">
        <w:rPr>
          <w:rFonts w:ascii="garamond" w:eastAsia="Times New Roman" w:hAnsi="garamond" w:cs="Times New Roman"/>
        </w:rPr>
        <w:t xml:space="preserve">(co-taught with </w:t>
      </w:r>
      <w:proofErr w:type="spellStart"/>
      <w:r w:rsidR="00840A69" w:rsidRPr="003C384B">
        <w:rPr>
          <w:rFonts w:ascii="garamond" w:eastAsia="Times New Roman" w:hAnsi="garamond" w:cs="Times New Roman"/>
        </w:rPr>
        <w:t>Ofer</w:t>
      </w:r>
      <w:proofErr w:type="spellEnd"/>
      <w:r w:rsidR="00840A69" w:rsidRPr="003C384B">
        <w:rPr>
          <w:rFonts w:ascii="garamond" w:eastAsia="Times New Roman" w:hAnsi="garamond" w:cs="Times New Roman"/>
        </w:rPr>
        <w:t xml:space="preserve"> Ben-</w:t>
      </w:r>
      <w:proofErr w:type="spellStart"/>
      <w:r w:rsidR="00840A69" w:rsidRPr="003C384B">
        <w:rPr>
          <w:rFonts w:ascii="garamond" w:eastAsia="Times New Roman" w:hAnsi="garamond" w:cs="Times New Roman"/>
        </w:rPr>
        <w:t>Amots</w:t>
      </w:r>
      <w:proofErr w:type="spellEnd"/>
      <w:r w:rsidR="00840A69" w:rsidRPr="003C384B">
        <w:rPr>
          <w:rFonts w:ascii="garamond" w:eastAsia="Times New Roman" w:hAnsi="garamond" w:cs="Times New Roman"/>
        </w:rPr>
        <w:t>, Music Department)</w:t>
      </w:r>
      <w:r w:rsidR="00840A69" w:rsidRPr="003C384B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>• Women and Gender in Islam</w:t>
      </w:r>
      <w:r w:rsidRPr="003C384B">
        <w:rPr>
          <w:rFonts w:ascii="garamond" w:eastAsia="Times New Roman" w:hAnsi="garamond" w:cs="Times New Roman"/>
        </w:rPr>
        <w:br/>
        <w:t xml:space="preserve">• Devotion Divine: Saints and Bhakti Poetry, Drama and Music in India </w:t>
      </w:r>
      <w:r w:rsidR="00840A69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 xml:space="preserve">• Arts, Religion and Culture of Bali (Summer Session in Bali) </w:t>
      </w:r>
    </w:p>
    <w:p w14:paraId="1F56731A" w14:textId="2382CDDF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lastRenderedPageBreak/>
        <w:t xml:space="preserve">1991-97 Middlebury College </w:t>
      </w:r>
    </w:p>
    <w:p w14:paraId="2568A60D" w14:textId="3442385D" w:rsidR="004B0E7C" w:rsidRPr="003C384B" w:rsidRDefault="004B0E7C" w:rsidP="00A9615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i/>
          <w:iCs/>
        </w:rPr>
        <w:t xml:space="preserve">Courses: </w:t>
      </w:r>
      <w:r w:rsidR="00840A69" w:rsidRPr="00A9615A">
        <w:rPr>
          <w:rFonts w:ascii="garamond" w:eastAsia="Times New Roman" w:hAnsi="garamond" w:cs="Times New Roman"/>
          <w:i/>
          <w:iCs/>
        </w:rPr>
        <w:br/>
      </w:r>
      <w:r w:rsidRPr="003C384B">
        <w:rPr>
          <w:rFonts w:ascii="garamond" w:eastAsia="Times New Roman" w:hAnsi="garamond" w:cs="Times New Roman"/>
        </w:rPr>
        <w:t xml:space="preserve">• Introduction to Religious Meaning </w:t>
      </w:r>
      <w:r w:rsidR="00840A69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 xml:space="preserve">• The Islamic Tradition </w:t>
      </w:r>
      <w:r w:rsid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>• The Hindu Tradition</w:t>
      </w:r>
      <w:r w:rsidRPr="003C384B">
        <w:rPr>
          <w:rFonts w:ascii="garamond" w:eastAsia="Times New Roman" w:hAnsi="garamond" w:cs="Times New Roman"/>
        </w:rPr>
        <w:br/>
        <w:t>• Women in Islam</w:t>
      </w:r>
      <w:r w:rsidRPr="003C384B">
        <w:rPr>
          <w:rFonts w:ascii="garamond" w:eastAsia="Times New Roman" w:hAnsi="garamond" w:cs="Times New Roman"/>
        </w:rPr>
        <w:br/>
        <w:t>• Sufism: The Mystical Tradition of Islam</w:t>
      </w:r>
      <w:r w:rsidRPr="003C384B">
        <w:rPr>
          <w:rFonts w:ascii="garamond" w:eastAsia="Times New Roman" w:hAnsi="garamond" w:cs="Times New Roman"/>
        </w:rPr>
        <w:br/>
        <w:t>• Shi'ism: Esoteric Islam</w:t>
      </w:r>
      <w:r w:rsidRPr="003C384B">
        <w:rPr>
          <w:rFonts w:ascii="garamond" w:eastAsia="Times New Roman" w:hAnsi="garamond" w:cs="Times New Roman"/>
        </w:rPr>
        <w:br/>
        <w:t>• Islam in America</w:t>
      </w:r>
      <w:r w:rsidRPr="003C384B">
        <w:rPr>
          <w:rFonts w:ascii="garamond" w:eastAsia="Times New Roman" w:hAnsi="garamond" w:cs="Times New Roman"/>
        </w:rPr>
        <w:br/>
        <w:t>• Islam in Local Contexts</w:t>
      </w:r>
      <w:r w:rsidRPr="003C384B">
        <w:rPr>
          <w:rFonts w:ascii="garamond" w:eastAsia="Times New Roman" w:hAnsi="garamond" w:cs="Times New Roman"/>
        </w:rPr>
        <w:br/>
        <w:t xml:space="preserve">• For the Love of God: Islamic Arts, </w:t>
      </w:r>
      <w:proofErr w:type="gramStart"/>
      <w:r w:rsidRPr="003C384B">
        <w:rPr>
          <w:rFonts w:ascii="garamond" w:eastAsia="Times New Roman" w:hAnsi="garamond" w:cs="Times New Roman"/>
        </w:rPr>
        <w:t>Music</w:t>
      </w:r>
      <w:proofErr w:type="gramEnd"/>
      <w:r w:rsidRPr="003C384B">
        <w:rPr>
          <w:rFonts w:ascii="garamond" w:eastAsia="Times New Roman" w:hAnsi="garamond" w:cs="Times New Roman"/>
        </w:rPr>
        <w:t xml:space="preserve"> and Architecture </w:t>
      </w:r>
    </w:p>
    <w:p w14:paraId="3AB6F9AB" w14:textId="77777777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t xml:space="preserve">1989-91 Central Michigan University </w:t>
      </w:r>
    </w:p>
    <w:p w14:paraId="24E521F0" w14:textId="3C6D3BD8" w:rsidR="004B0E7C" w:rsidRPr="003C384B" w:rsidRDefault="004B0E7C" w:rsidP="001B120F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i/>
          <w:iCs/>
        </w:rPr>
        <w:t xml:space="preserve">Courses: </w:t>
      </w:r>
      <w:r w:rsidR="00FC161E" w:rsidRPr="00A9615A">
        <w:rPr>
          <w:rFonts w:ascii="garamond" w:eastAsia="Times New Roman" w:hAnsi="garamond" w:cs="Times New Roman"/>
          <w:i/>
          <w:iCs/>
        </w:rPr>
        <w:br/>
      </w:r>
      <w:r w:rsidRPr="003C384B">
        <w:rPr>
          <w:rFonts w:ascii="garamond" w:eastAsia="Times New Roman" w:hAnsi="garamond" w:cs="Times New Roman"/>
        </w:rPr>
        <w:t>• Islam</w:t>
      </w:r>
      <w:r w:rsidRPr="003C384B">
        <w:rPr>
          <w:rFonts w:ascii="garamond" w:eastAsia="Times New Roman" w:hAnsi="garamond" w:cs="Times New Roman"/>
        </w:rPr>
        <w:br/>
        <w:t xml:space="preserve">• Introduction to Religion </w:t>
      </w:r>
      <w:r w:rsidR="001B120F" w:rsidRPr="00A9615A">
        <w:rPr>
          <w:rFonts w:ascii="garamond" w:eastAsia="Times New Roman" w:hAnsi="garamond" w:cs="Times New Roman"/>
        </w:rPr>
        <w:br/>
      </w:r>
      <w:r w:rsidRPr="003C384B">
        <w:rPr>
          <w:rFonts w:ascii="garamond" w:eastAsia="Times New Roman" w:hAnsi="garamond" w:cs="Times New Roman"/>
        </w:rPr>
        <w:t xml:space="preserve">• Religions of India </w:t>
      </w:r>
    </w:p>
    <w:p w14:paraId="0553B767" w14:textId="77777777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t xml:space="preserve">1985-89 McGill University </w:t>
      </w:r>
    </w:p>
    <w:p w14:paraId="77AF9B45" w14:textId="2EC94E3B" w:rsidR="004B0E7C" w:rsidRPr="003C384B" w:rsidRDefault="004B0E7C" w:rsidP="004B0E7C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i/>
          <w:iCs/>
        </w:rPr>
        <w:t>Courses:</w:t>
      </w:r>
      <w:r w:rsidR="00FC161E" w:rsidRPr="00A9615A">
        <w:rPr>
          <w:rFonts w:ascii="garamond" w:eastAsia="Times New Roman" w:hAnsi="garamond" w:cs="Times New Roman"/>
          <w:i/>
          <w:iCs/>
        </w:rPr>
        <w:br/>
      </w:r>
      <w:r w:rsidRPr="003C384B">
        <w:rPr>
          <w:rFonts w:ascii="garamond" w:eastAsia="Times New Roman" w:hAnsi="garamond" w:cs="Times New Roman"/>
        </w:rPr>
        <w:t>• Hinduism and Buddhism (TA)</w:t>
      </w:r>
      <w:r w:rsidRPr="003C384B">
        <w:rPr>
          <w:rFonts w:ascii="garamond" w:eastAsia="Times New Roman" w:hAnsi="garamond" w:cs="Times New Roman"/>
        </w:rPr>
        <w:br/>
        <w:t xml:space="preserve">• Religions of the Far East and Islam </w:t>
      </w:r>
    </w:p>
    <w:p w14:paraId="74953ACC" w14:textId="2F4288B5" w:rsidR="00FC161E" w:rsidRPr="003C384B" w:rsidRDefault="00705A44" w:rsidP="00FC161E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br/>
      </w:r>
      <w:r w:rsidR="00FC161E" w:rsidRPr="003C384B">
        <w:rPr>
          <w:rFonts w:ascii="garamond" w:eastAsia="Times New Roman" w:hAnsi="garamond" w:cs="Times New Roman"/>
          <w:b/>
          <w:bCs/>
        </w:rPr>
        <w:t xml:space="preserve">TEACHING WORKSHOPS &amp; COURSES </w:t>
      </w:r>
    </w:p>
    <w:p w14:paraId="3261BB64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>Project Big Chalk</w:t>
      </w:r>
      <w:r w:rsidRPr="00A9615A">
        <w:rPr>
          <w:rFonts w:ascii="garamond" w:eastAsia="Times New Roman" w:hAnsi="garamond" w:cs="Times New Roman"/>
        </w:rPr>
        <w:t xml:space="preserve">, Faculty Media &amp; Computing Services, Syracuse University, 2006 </w:t>
      </w:r>
    </w:p>
    <w:p w14:paraId="7FFD6370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>Internet for Educators</w:t>
      </w:r>
      <w:r w:rsidRPr="00A9615A">
        <w:rPr>
          <w:rFonts w:ascii="garamond" w:eastAsia="Times New Roman" w:hAnsi="garamond" w:cs="Times New Roman"/>
        </w:rPr>
        <w:t>, School of Education, Syracuse University, 2005</w:t>
      </w:r>
    </w:p>
    <w:p w14:paraId="19229B2B" w14:textId="35AAB9EE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William P. Tolley Teaching Workshop, </w:t>
      </w:r>
      <w:r w:rsidRPr="00A9615A">
        <w:rPr>
          <w:rFonts w:ascii="garamond" w:eastAsia="Times New Roman" w:hAnsi="garamond" w:cs="Times New Roman"/>
        </w:rPr>
        <w:t xml:space="preserve">Syracuse University, 2001 </w:t>
      </w:r>
      <w:r w:rsidR="00067795" w:rsidRPr="00A9615A">
        <w:rPr>
          <w:rFonts w:ascii="garamond" w:eastAsia="Times New Roman" w:hAnsi="garamond" w:cs="Times New Roman"/>
        </w:rPr>
        <w:t>–</w:t>
      </w:r>
      <w:r w:rsidRPr="00A9615A">
        <w:rPr>
          <w:rFonts w:ascii="garamond" w:eastAsia="Times New Roman" w:hAnsi="garamond" w:cs="Times New Roman"/>
        </w:rPr>
        <w:t xml:space="preserve"> 2005</w:t>
      </w:r>
    </w:p>
    <w:p w14:paraId="56A857E4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Teaching &amp; Learning Center Workshop, </w:t>
      </w:r>
      <w:r w:rsidRPr="00A9615A">
        <w:rPr>
          <w:rFonts w:ascii="garamond" w:eastAsia="Times New Roman" w:hAnsi="garamond" w:cs="Times New Roman"/>
        </w:rPr>
        <w:t xml:space="preserve">The Colorado College, 1998 </w:t>
      </w:r>
    </w:p>
    <w:p w14:paraId="475C1A35" w14:textId="33662EB5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Enhancing Teaching with Technology Mini-Conference, </w:t>
      </w:r>
      <w:r w:rsidRPr="00A9615A">
        <w:rPr>
          <w:rFonts w:ascii="garamond" w:eastAsia="Times New Roman" w:hAnsi="garamond" w:cs="Times New Roman"/>
        </w:rPr>
        <w:t xml:space="preserve">The Colorado College, 1997 </w:t>
      </w:r>
    </w:p>
    <w:p w14:paraId="47C46014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AAR - Lilly Foundation Workshop on Teaching, </w:t>
      </w:r>
      <w:r w:rsidRPr="00A9615A">
        <w:rPr>
          <w:rFonts w:ascii="garamond" w:eastAsia="Times New Roman" w:hAnsi="garamond" w:cs="Times New Roman"/>
        </w:rPr>
        <w:t>Wellesley College, 1993</w:t>
      </w:r>
    </w:p>
    <w:p w14:paraId="505D0D6C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Learning Technologies for Educators, </w:t>
      </w:r>
      <w:r w:rsidRPr="00A9615A">
        <w:rPr>
          <w:rFonts w:ascii="garamond" w:eastAsia="Times New Roman" w:hAnsi="garamond" w:cs="Times New Roman"/>
        </w:rPr>
        <w:t>Cornell University, 1992</w:t>
      </w:r>
    </w:p>
    <w:p w14:paraId="48FE76A5" w14:textId="77777777" w:rsidR="00067795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Learning to Teach and Teaching to Learn, </w:t>
      </w:r>
      <w:r w:rsidRPr="00A9615A">
        <w:rPr>
          <w:rFonts w:ascii="garamond" w:eastAsia="Times New Roman" w:hAnsi="garamond" w:cs="Times New Roman"/>
        </w:rPr>
        <w:t xml:space="preserve">Middlebury College, 1992 </w:t>
      </w:r>
    </w:p>
    <w:p w14:paraId="33ED5BEB" w14:textId="7BB77B34" w:rsidR="00FC161E" w:rsidRPr="00A9615A" w:rsidRDefault="00FC161E" w:rsidP="00465EBB">
      <w:pPr>
        <w:snapToGrid w:val="0"/>
        <w:spacing w:after="60"/>
        <w:rPr>
          <w:rFonts w:ascii="garamond" w:eastAsia="Times New Roman" w:hAnsi="garamond" w:cs="Times New Roman"/>
        </w:rPr>
      </w:pPr>
      <w:r w:rsidRPr="00A9615A">
        <w:rPr>
          <w:rFonts w:ascii="garamond" w:eastAsia="Times New Roman" w:hAnsi="garamond" w:cs="Times New Roman"/>
          <w:i/>
          <w:iCs/>
        </w:rPr>
        <w:t xml:space="preserve">High Tech for Higher Education, </w:t>
      </w:r>
      <w:r w:rsidRPr="00A9615A">
        <w:rPr>
          <w:rFonts w:ascii="garamond" w:eastAsia="Times New Roman" w:hAnsi="garamond" w:cs="Times New Roman"/>
        </w:rPr>
        <w:t xml:space="preserve">Central Michigan University, 1990 </w:t>
      </w:r>
    </w:p>
    <w:p w14:paraId="4509FA9E" w14:textId="77777777" w:rsidR="00067795" w:rsidRPr="00A9615A" w:rsidRDefault="00067795">
      <w:pPr>
        <w:rPr>
          <w:rFonts w:ascii="garamond" w:eastAsia="Times New Roman" w:hAnsi="garamond" w:cs="Times New Roman"/>
          <w:b/>
          <w:bCs/>
        </w:rPr>
      </w:pPr>
    </w:p>
    <w:p w14:paraId="619DC52C" w14:textId="26836711" w:rsidR="00454E0C" w:rsidRPr="00A9615A" w:rsidRDefault="00705A44">
      <w:p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br/>
      </w:r>
      <w:r w:rsidR="00936E8C" w:rsidRPr="003C384B">
        <w:rPr>
          <w:rFonts w:ascii="garamond" w:eastAsia="Times New Roman" w:hAnsi="garamond" w:cs="Times New Roman"/>
          <w:b/>
          <w:bCs/>
        </w:rPr>
        <w:t>PROFESSIONAL SERVICE, ADVISORY BOARDS &amp; APPOINTMENTS</w:t>
      </w:r>
    </w:p>
    <w:p w14:paraId="0A119D13" w14:textId="1A15AC74" w:rsidR="00A15A64" w:rsidRPr="00A9615A" w:rsidRDefault="00705A44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br/>
      </w:r>
      <w:r w:rsidR="00A15A64" w:rsidRPr="003C384B">
        <w:rPr>
          <w:rFonts w:ascii="garamond" w:eastAsia="Times New Roman" w:hAnsi="garamond" w:cs="Times New Roman"/>
        </w:rPr>
        <w:t xml:space="preserve">Chairperson, </w:t>
      </w:r>
      <w:r w:rsidR="00A15A64" w:rsidRPr="00A9615A">
        <w:rPr>
          <w:rFonts w:ascii="garamond" w:eastAsia="Times New Roman" w:hAnsi="garamond" w:cs="Times New Roman"/>
        </w:rPr>
        <w:t xml:space="preserve">Board of Governors, Association of the Study of </w:t>
      </w:r>
      <w:proofErr w:type="spellStart"/>
      <w:r w:rsidR="00A15A64" w:rsidRPr="00A9615A">
        <w:rPr>
          <w:rFonts w:ascii="garamond" w:eastAsia="Times New Roman" w:hAnsi="garamond" w:cs="Times New Roman"/>
        </w:rPr>
        <w:t>Ginans</w:t>
      </w:r>
      <w:proofErr w:type="spellEnd"/>
      <w:r w:rsidR="00A15A64" w:rsidRPr="003C384B">
        <w:rPr>
          <w:rFonts w:ascii="garamond" w:eastAsia="Times New Roman" w:hAnsi="garamond" w:cs="Times New Roman"/>
        </w:rPr>
        <w:t>, 20</w:t>
      </w:r>
      <w:r w:rsidR="00A15A64" w:rsidRPr="00A9615A">
        <w:rPr>
          <w:rFonts w:ascii="garamond" w:eastAsia="Times New Roman" w:hAnsi="garamond" w:cs="Times New Roman"/>
        </w:rPr>
        <w:t>23-</w:t>
      </w:r>
      <w:r w:rsidR="00513F96">
        <w:rPr>
          <w:rFonts w:ascii="garamond" w:eastAsia="Times New Roman" w:hAnsi="garamond" w:cs="Times New Roman"/>
        </w:rPr>
        <w:t>25</w:t>
      </w:r>
    </w:p>
    <w:p w14:paraId="6AF919AF" w14:textId="77777777" w:rsidR="00C9703A" w:rsidRPr="003C384B" w:rsidRDefault="00C9703A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>Editorial Board</w:t>
      </w:r>
      <w:r w:rsidRPr="00A9615A">
        <w:rPr>
          <w:rFonts w:ascii="garamond" w:eastAsia="Times New Roman" w:hAnsi="garamond" w:cs="Times New Roman"/>
        </w:rPr>
        <w:t xml:space="preserve">, </w:t>
      </w:r>
      <w:r w:rsidRPr="003C384B">
        <w:rPr>
          <w:rFonts w:ascii="garamond" w:eastAsia="Times New Roman" w:hAnsi="garamond" w:cs="Times New Roman"/>
        </w:rPr>
        <w:t>Postscripts: A Journal of Sacred Texts and Contemporary Worlds</w:t>
      </w:r>
      <w:r>
        <w:rPr>
          <w:rFonts w:ascii="garamond" w:eastAsia="Times New Roman" w:hAnsi="garamond" w:cs="Times New Roman"/>
        </w:rPr>
        <w:t xml:space="preserve"> (2004-)</w:t>
      </w:r>
      <w:r w:rsidRPr="003C384B">
        <w:rPr>
          <w:rFonts w:ascii="garamond" w:eastAsia="Times New Roman" w:hAnsi="garamond" w:cs="Times New Roman"/>
        </w:rPr>
        <w:t xml:space="preserve"> Elizabeth Castelli, editor. Equinox: London. </w:t>
      </w:r>
    </w:p>
    <w:p w14:paraId="715B427C" w14:textId="5947FE1D" w:rsidR="00C9703A" w:rsidRPr="003C384B" w:rsidRDefault="00C9703A" w:rsidP="001157F4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lastRenderedPageBreak/>
        <w:t>Editorial Board</w:t>
      </w:r>
      <w:r w:rsidRPr="00A9615A">
        <w:rPr>
          <w:rFonts w:ascii="garamond" w:eastAsia="Times New Roman" w:hAnsi="garamond" w:cs="Times New Roman"/>
        </w:rPr>
        <w:t xml:space="preserve">, </w:t>
      </w:r>
      <w:r w:rsidRPr="003C384B">
        <w:rPr>
          <w:rFonts w:ascii="garamond" w:eastAsia="Times New Roman" w:hAnsi="garamond" w:cs="Times New Roman"/>
        </w:rPr>
        <w:t xml:space="preserve">Contemporary Islam, </w:t>
      </w:r>
      <w:r w:rsidRPr="00C423BD">
        <w:rPr>
          <w:rFonts w:ascii="Times New Roman" w:hAnsi="Times New Roman" w:cs="Times New Roman"/>
          <w:sz w:val="22"/>
          <w:szCs w:val="20"/>
        </w:rPr>
        <w:t>Ronald Lukens-Bull, ed</w:t>
      </w:r>
      <w:r w:rsidRPr="003C384B">
        <w:rPr>
          <w:rFonts w:ascii="garamond" w:eastAsia="Times New Roman" w:hAnsi="garamond" w:cs="Times New Roman"/>
        </w:rPr>
        <w:t xml:space="preserve">. </w:t>
      </w:r>
      <w:r>
        <w:rPr>
          <w:rFonts w:ascii="garamond" w:eastAsia="Times New Roman" w:hAnsi="garamond" w:cs="Times New Roman"/>
        </w:rPr>
        <w:t xml:space="preserve">(2007-) </w:t>
      </w:r>
      <w:r w:rsidRPr="003C384B">
        <w:rPr>
          <w:rFonts w:ascii="garamond" w:eastAsia="Times New Roman" w:hAnsi="garamond" w:cs="Times New Roman"/>
        </w:rPr>
        <w:t xml:space="preserve">Springer: Heidelberg </w:t>
      </w:r>
    </w:p>
    <w:p w14:paraId="7A2D8DB0" w14:textId="4A78D06D" w:rsidR="004F512F" w:rsidRPr="003C384B" w:rsidRDefault="004F512F" w:rsidP="00067795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  <w:b/>
          <w:bCs/>
        </w:rPr>
        <w:t xml:space="preserve">Completed Appointments: </w:t>
      </w:r>
    </w:p>
    <w:p w14:paraId="55CC03DE" w14:textId="613E2000" w:rsidR="00F96581" w:rsidRDefault="00BC5E5A" w:rsidP="002B2C00">
      <w:pPr>
        <w:snapToGrid w:val="0"/>
        <w:spacing w:after="1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Reviewer, </w:t>
      </w:r>
      <w:r w:rsidR="00F96581">
        <w:rPr>
          <w:rFonts w:ascii="garamond" w:eastAsia="Times New Roman" w:hAnsi="garamond" w:cs="Times New Roman"/>
        </w:rPr>
        <w:t xml:space="preserve">Collaborative Grants (2020), </w:t>
      </w:r>
      <w:r>
        <w:rPr>
          <w:rFonts w:ascii="garamond" w:eastAsia="Times New Roman" w:hAnsi="garamond" w:cs="Times New Roman"/>
        </w:rPr>
        <w:t xml:space="preserve">National Endowment of the Humanities </w:t>
      </w:r>
    </w:p>
    <w:p w14:paraId="232DDEB5" w14:textId="58E7F5C2" w:rsidR="002B2C00" w:rsidRPr="003C384B" w:rsidRDefault="002B2C00" w:rsidP="002B2C00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>Advisory Board</w:t>
      </w:r>
      <w:r w:rsidRPr="00A9615A">
        <w:rPr>
          <w:rFonts w:ascii="garamond" w:eastAsia="Times New Roman" w:hAnsi="garamond" w:cs="Times New Roman"/>
        </w:rPr>
        <w:t xml:space="preserve">, </w:t>
      </w:r>
      <w:r>
        <w:rPr>
          <w:rFonts w:ascii="garamond" w:eastAsia="Times New Roman" w:hAnsi="garamond" w:cs="Times New Roman"/>
        </w:rPr>
        <w:t>(2005-</w:t>
      </w:r>
      <w:r w:rsidR="00AE5330">
        <w:rPr>
          <w:rFonts w:ascii="garamond" w:eastAsia="Times New Roman" w:hAnsi="garamond" w:cs="Times New Roman"/>
        </w:rPr>
        <w:t xml:space="preserve">2014) </w:t>
      </w:r>
      <w:r w:rsidRPr="003C384B">
        <w:rPr>
          <w:rFonts w:ascii="garamond" w:eastAsia="Times New Roman" w:hAnsi="garamond" w:cs="Times New Roman"/>
        </w:rPr>
        <w:t xml:space="preserve">Book Series on Signifying (on) Scriptures, Vincent Wimbush, editor </w:t>
      </w:r>
    </w:p>
    <w:p w14:paraId="22BBFD31" w14:textId="1357562E" w:rsidR="002B2C00" w:rsidRDefault="002B2C00" w:rsidP="002B2C00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>Editorial Board</w:t>
      </w:r>
      <w:r w:rsidRPr="00A9615A">
        <w:rPr>
          <w:rFonts w:ascii="garamond" w:eastAsia="Times New Roman" w:hAnsi="garamond" w:cs="Times New Roman"/>
        </w:rPr>
        <w:t xml:space="preserve">, </w:t>
      </w:r>
      <w:r w:rsidRPr="003C384B">
        <w:rPr>
          <w:rFonts w:ascii="garamond" w:eastAsia="Times New Roman" w:hAnsi="garamond" w:cs="Times New Roman"/>
        </w:rPr>
        <w:t>Journal of Feminist Studies in Religion</w:t>
      </w:r>
      <w:r w:rsidR="00AE5330">
        <w:rPr>
          <w:rFonts w:ascii="garamond" w:eastAsia="Times New Roman" w:hAnsi="garamond" w:cs="Times New Roman"/>
        </w:rPr>
        <w:t xml:space="preserve"> (2</w:t>
      </w:r>
      <w:r w:rsidR="00BE54ED">
        <w:rPr>
          <w:rFonts w:ascii="garamond" w:eastAsia="Times New Roman" w:hAnsi="garamond" w:cs="Times New Roman"/>
        </w:rPr>
        <w:t>00</w:t>
      </w:r>
      <w:r w:rsidR="00AE5330">
        <w:rPr>
          <w:rFonts w:ascii="garamond" w:eastAsia="Times New Roman" w:hAnsi="garamond" w:cs="Times New Roman"/>
        </w:rPr>
        <w:t>5-2010)</w:t>
      </w:r>
      <w:r w:rsidRPr="003C384B">
        <w:rPr>
          <w:rFonts w:ascii="garamond" w:eastAsia="Times New Roman" w:hAnsi="garamond" w:cs="Times New Roman"/>
        </w:rPr>
        <w:t xml:space="preserve">, Elizabeth </w:t>
      </w:r>
      <w:proofErr w:type="spellStart"/>
      <w:r w:rsidRPr="003C384B">
        <w:rPr>
          <w:rFonts w:ascii="garamond" w:eastAsia="Times New Roman" w:hAnsi="garamond" w:cs="Times New Roman"/>
        </w:rPr>
        <w:t>Schusler</w:t>
      </w:r>
      <w:proofErr w:type="spellEnd"/>
      <w:r w:rsidRPr="003C384B">
        <w:rPr>
          <w:rFonts w:ascii="garamond" w:eastAsia="Times New Roman" w:hAnsi="garamond" w:cs="Times New Roman"/>
        </w:rPr>
        <w:t xml:space="preserve"> </w:t>
      </w:r>
      <w:proofErr w:type="spellStart"/>
      <w:r w:rsidRPr="003C384B">
        <w:rPr>
          <w:rFonts w:ascii="garamond" w:eastAsia="Times New Roman" w:hAnsi="garamond" w:cs="Times New Roman"/>
        </w:rPr>
        <w:t>Fiorenza</w:t>
      </w:r>
      <w:proofErr w:type="spellEnd"/>
      <w:r w:rsidRPr="003C384B">
        <w:rPr>
          <w:rFonts w:ascii="garamond" w:eastAsia="Times New Roman" w:hAnsi="garamond" w:cs="Times New Roman"/>
        </w:rPr>
        <w:t>, editor. Harvard Divinity School: Cambridge</w:t>
      </w:r>
    </w:p>
    <w:p w14:paraId="40A196E4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Chairperson, Department of Religion, (2006-2008) Syracuse University </w:t>
      </w:r>
    </w:p>
    <w:p w14:paraId="12268FB5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Director, Muslim Cultures Program, Syracuse University Abroad, London </w:t>
      </w:r>
    </w:p>
    <w:p w14:paraId="6C63D54A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Abrahamic Initiative Advisory Board, Chautauqua Institution (since 2006). </w:t>
      </w:r>
    </w:p>
    <w:p w14:paraId="4CFA5D1C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Advisory Board (since 1999), Forum on Religion and Ecology. </w:t>
      </w:r>
    </w:p>
    <w:p w14:paraId="3BD2E44C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Advisory Board (since 2006), Future of Minority Studies. </w:t>
      </w:r>
    </w:p>
    <w:p w14:paraId="248D0B62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Editor-in-Chief (2002 - 2011), Spotlight on Teaching, American Academy of Religion. </w:t>
      </w:r>
    </w:p>
    <w:p w14:paraId="51FA64EC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Teaching and Learning Committee (2002-2008), American Academy of Religion. </w:t>
      </w:r>
    </w:p>
    <w:p w14:paraId="0DFEA607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Editorial Board (1998-2007), Journal of the American Academy of Religion. </w:t>
      </w:r>
    </w:p>
    <w:p w14:paraId="7D340A6B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Co-Chair, Religions of South Asia Section (2004-7), American Academy of Religion. </w:t>
      </w:r>
    </w:p>
    <w:p w14:paraId="5080ADB2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Director, (2002-2004) Graduate Studies Program in Religion, Syracuse University. </w:t>
      </w:r>
    </w:p>
    <w:p w14:paraId="73946532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Co-Chair, Study of Islam Section (1994-2000), American Academy of Religion </w:t>
      </w:r>
    </w:p>
    <w:p w14:paraId="1EFB1FB5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Member of Steering Committee (1998-2001), Women and Religion Section, AAR. </w:t>
      </w:r>
    </w:p>
    <w:p w14:paraId="22FC3600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President (1999-2000), AAR/SBL Rocky Mountain – Great Plains Region. </w:t>
      </w:r>
    </w:p>
    <w:p w14:paraId="40B07046" w14:textId="77777777" w:rsidR="004F512F" w:rsidRPr="003C384B" w:rsidRDefault="004F512F" w:rsidP="00285EFD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Vice-President and Program Chair (1998-1999), AAR/SBL Rocky Mountain –Great Plains Regional Conference, Colorado College in April 1999. </w:t>
      </w:r>
    </w:p>
    <w:p w14:paraId="3FC0D9EB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Advisory Committee (1997-1998), Islam and Ecology Conference, Harvard University. </w:t>
      </w:r>
    </w:p>
    <w:p w14:paraId="6474D640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Member, National Board (1993-1996), Aga Khan Foundation USA. </w:t>
      </w:r>
    </w:p>
    <w:p w14:paraId="714C32D5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Member, National Board (1987-1996), Ismaili </w:t>
      </w:r>
      <w:proofErr w:type="spellStart"/>
      <w:r w:rsidRPr="00501EC9">
        <w:rPr>
          <w:rFonts w:ascii="garamond" w:eastAsia="Times New Roman" w:hAnsi="garamond" w:cs="Times New Roman"/>
        </w:rPr>
        <w:t>Tariqah</w:t>
      </w:r>
      <w:proofErr w:type="spellEnd"/>
      <w:r w:rsidRPr="00501EC9">
        <w:rPr>
          <w:rFonts w:ascii="garamond" w:eastAsia="Times New Roman" w:hAnsi="garamond" w:cs="Times New Roman"/>
        </w:rPr>
        <w:t xml:space="preserve"> and Religious Education Board, USA. </w:t>
      </w:r>
    </w:p>
    <w:p w14:paraId="13471090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Training Consultant (1995), Islam in Southeast Asia, Marlboro College. </w:t>
      </w:r>
    </w:p>
    <w:p w14:paraId="28532F78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Member of Steering Committee (1992-1994), Study of Islam Section, AAR. </w:t>
      </w:r>
    </w:p>
    <w:p w14:paraId="1A50C931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Editor-in-Chief (1987-1993), </w:t>
      </w:r>
      <w:proofErr w:type="spellStart"/>
      <w:r w:rsidRPr="00501EC9">
        <w:rPr>
          <w:rFonts w:ascii="garamond" w:eastAsia="Times New Roman" w:hAnsi="garamond" w:cs="Times New Roman"/>
        </w:rPr>
        <w:t>Hikmat</w:t>
      </w:r>
      <w:proofErr w:type="spellEnd"/>
      <w:r w:rsidRPr="00501EC9">
        <w:rPr>
          <w:rFonts w:ascii="garamond" w:eastAsia="Times New Roman" w:hAnsi="garamond" w:cs="Times New Roman"/>
        </w:rPr>
        <w:t xml:space="preserve"> Magazine, Canada. </w:t>
      </w:r>
    </w:p>
    <w:p w14:paraId="284311ED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 xml:space="preserve">External Evaluator (1988), Festival of Indian Dance and Music, Raga Mala Performing Arts Society of Canada. </w:t>
      </w:r>
    </w:p>
    <w:p w14:paraId="3013829F" w14:textId="77777777" w:rsidR="00501EC9" w:rsidRPr="00501EC9" w:rsidRDefault="00501EC9" w:rsidP="00BE54ED">
      <w:pPr>
        <w:snapToGrid w:val="0"/>
        <w:spacing w:after="120"/>
        <w:rPr>
          <w:rFonts w:ascii="garamond" w:eastAsia="Times New Roman" w:hAnsi="garamond" w:cs="Times New Roman"/>
        </w:rPr>
      </w:pPr>
      <w:r w:rsidRPr="00501EC9">
        <w:rPr>
          <w:rFonts w:ascii="garamond" w:eastAsia="Times New Roman" w:hAnsi="garamond" w:cs="Times New Roman"/>
        </w:rPr>
        <w:t>Seminar Co-</w:t>
      </w:r>
      <w:proofErr w:type="spellStart"/>
      <w:proofErr w:type="gramStart"/>
      <w:r w:rsidRPr="00501EC9">
        <w:rPr>
          <w:rFonts w:ascii="garamond" w:eastAsia="Times New Roman" w:hAnsi="garamond" w:cs="Times New Roman"/>
        </w:rPr>
        <w:t>ordinator</w:t>
      </w:r>
      <w:proofErr w:type="spellEnd"/>
      <w:r w:rsidRPr="00501EC9">
        <w:rPr>
          <w:rFonts w:ascii="garamond" w:eastAsia="Times New Roman" w:hAnsi="garamond" w:cs="Times New Roman"/>
        </w:rPr>
        <w:t>(</w:t>
      </w:r>
      <w:proofErr w:type="gramEnd"/>
      <w:r w:rsidRPr="00501EC9">
        <w:rPr>
          <w:rFonts w:ascii="garamond" w:eastAsia="Times New Roman" w:hAnsi="garamond" w:cs="Times New Roman"/>
        </w:rPr>
        <w:t xml:space="preserve">1984-1988), Series on the Study of Religion at Institute of Islamic Studies and Faculty of Religious Studies, McGill University. </w:t>
      </w:r>
    </w:p>
    <w:p w14:paraId="03E0A1D0" w14:textId="34F407A0" w:rsidR="00501EC9" w:rsidRDefault="00501EC9" w:rsidP="00501EC9">
      <w:pPr>
        <w:snapToGrid w:val="0"/>
        <w:spacing w:after="120"/>
        <w:rPr>
          <w:rFonts w:ascii="garamond" w:eastAsia="Times New Roman" w:hAnsi="garamond" w:cs="Times New Roman"/>
        </w:rPr>
      </w:pPr>
      <w:r w:rsidRPr="003C384B">
        <w:rPr>
          <w:rFonts w:ascii="garamond" w:eastAsia="Times New Roman" w:hAnsi="garamond" w:cs="Times New Roman"/>
        </w:rPr>
        <w:t xml:space="preserve">Manager, USA &amp; Canada Concert Tour (1983), North Indian Classical Vocalist Prabha </w:t>
      </w:r>
      <w:proofErr w:type="spellStart"/>
      <w:r w:rsidRPr="003C384B">
        <w:rPr>
          <w:rFonts w:ascii="garamond" w:eastAsia="Times New Roman" w:hAnsi="garamond" w:cs="Times New Roman"/>
        </w:rPr>
        <w:t>Atre</w:t>
      </w:r>
      <w:proofErr w:type="spellEnd"/>
      <w:r w:rsidRPr="003C384B">
        <w:rPr>
          <w:rFonts w:ascii="garamond" w:eastAsia="Times New Roman" w:hAnsi="garamond" w:cs="Times New Roman"/>
        </w:rPr>
        <w:t>.</w:t>
      </w:r>
    </w:p>
    <w:p w14:paraId="6F9191F9" w14:textId="77777777" w:rsidR="00F96581" w:rsidRDefault="00F96581" w:rsidP="00513F96">
      <w:pPr>
        <w:snapToGrid w:val="0"/>
        <w:spacing w:after="120"/>
        <w:rPr>
          <w:rFonts w:ascii="garamond" w:eastAsia="Times New Roman" w:hAnsi="garamond" w:cs="Times New Roman"/>
          <w:b/>
          <w:bCs/>
        </w:rPr>
      </w:pPr>
    </w:p>
    <w:p w14:paraId="649AA03E" w14:textId="275E8142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  <w:b/>
          <w:bCs/>
        </w:rPr>
        <w:lastRenderedPageBreak/>
        <w:t xml:space="preserve">APPOINTMENTS, COMMITTEES AND SERVICE </w:t>
      </w:r>
    </w:p>
    <w:p w14:paraId="1B024DA8" w14:textId="77777777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  <w:b/>
          <w:bCs/>
        </w:rPr>
        <w:t xml:space="preserve">Syracuse University (2000- </w:t>
      </w:r>
    </w:p>
    <w:p w14:paraId="4269E56C" w14:textId="7F2EAC4A" w:rsidR="00513F96" w:rsidRPr="00513F96" w:rsidRDefault="0026027C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2022/24 Member, Undergraduate Committee, Department of Religion</w:t>
      </w:r>
      <w:r>
        <w:rPr>
          <w:rFonts w:ascii="garamond" w:eastAsia="Times New Roman" w:hAnsi="garamond" w:cs="Times New Roman"/>
        </w:rPr>
        <w:br/>
      </w:r>
      <w:r w:rsidR="00C36412">
        <w:rPr>
          <w:rFonts w:ascii="garamond" w:eastAsia="Times New Roman" w:hAnsi="garamond" w:cs="Times New Roman"/>
        </w:rPr>
        <w:t>2020 Member Search Committee, Islamic Studies</w:t>
      </w:r>
      <w:r w:rsidR="00C36412">
        <w:rPr>
          <w:rFonts w:ascii="garamond" w:eastAsia="Times New Roman" w:hAnsi="garamond" w:cs="Times New Roman"/>
        </w:rPr>
        <w:br/>
      </w:r>
      <w:r w:rsidR="00513F96" w:rsidRPr="00513F96">
        <w:rPr>
          <w:rFonts w:ascii="garamond" w:eastAsia="Times New Roman" w:hAnsi="garamond" w:cs="Times New Roman"/>
        </w:rPr>
        <w:t>2012/15 Member, Undergraduate Committee, Department of Religion</w:t>
      </w:r>
      <w:r w:rsidR="00513F96" w:rsidRPr="00513F96">
        <w:rPr>
          <w:rFonts w:ascii="garamond" w:eastAsia="Times New Roman" w:hAnsi="garamond" w:cs="Times New Roman"/>
        </w:rPr>
        <w:br/>
        <w:t>2015 Scholarship Report, Ahmed al-</w:t>
      </w:r>
      <w:proofErr w:type="spellStart"/>
      <w:r w:rsidR="00513F96" w:rsidRPr="00513F96">
        <w:rPr>
          <w:rFonts w:ascii="garamond" w:eastAsia="Times New Roman" w:hAnsi="garamond" w:cs="Times New Roman"/>
        </w:rPr>
        <w:t>Meguid</w:t>
      </w:r>
      <w:proofErr w:type="spellEnd"/>
      <w:r w:rsidR="00513F96" w:rsidRPr="00513F96">
        <w:rPr>
          <w:rFonts w:ascii="garamond" w:eastAsia="Times New Roman" w:hAnsi="garamond" w:cs="Times New Roman"/>
        </w:rPr>
        <w:t xml:space="preserve">, 3rd </w:t>
      </w:r>
      <w:proofErr w:type="spellStart"/>
      <w:r w:rsidR="00513F96" w:rsidRPr="00513F96">
        <w:rPr>
          <w:rFonts w:ascii="garamond" w:eastAsia="Times New Roman" w:hAnsi="garamond" w:cs="Times New Roman"/>
        </w:rPr>
        <w:t>Yr</w:t>
      </w:r>
      <w:proofErr w:type="spellEnd"/>
      <w:r w:rsidR="00513F96" w:rsidRPr="00513F96">
        <w:rPr>
          <w:rFonts w:ascii="garamond" w:eastAsia="Times New Roman" w:hAnsi="garamond" w:cs="Times New Roman"/>
        </w:rPr>
        <w:t xml:space="preserve"> Review, Department of Religion </w:t>
      </w:r>
      <w:r w:rsidR="00A4778D">
        <w:rPr>
          <w:rFonts w:ascii="garamond" w:eastAsia="Times New Roman" w:hAnsi="garamond" w:cs="Times New Roman"/>
        </w:rPr>
        <w:br/>
      </w:r>
      <w:r w:rsidR="00513F96" w:rsidRPr="00513F96">
        <w:rPr>
          <w:rFonts w:ascii="garamond" w:eastAsia="Times New Roman" w:hAnsi="garamond" w:cs="Times New Roman"/>
        </w:rPr>
        <w:t>2011/12 Member, Faculty Council</w:t>
      </w:r>
      <w:r w:rsidR="00513F96" w:rsidRPr="00513F96">
        <w:rPr>
          <w:rFonts w:ascii="garamond" w:eastAsia="Times New Roman" w:hAnsi="garamond" w:cs="Times New Roman"/>
        </w:rPr>
        <w:br/>
        <w:t xml:space="preserve">2007/08 Founding Director, Muslim Cultures Program, London, SU Abroad </w:t>
      </w:r>
    </w:p>
    <w:p w14:paraId="73932D55" w14:textId="3B9DB2A8" w:rsidR="00513F96" w:rsidRPr="00513F96" w:rsidRDefault="00513F96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>2006/08 Chair, Department of Religion</w:t>
      </w:r>
      <w:r w:rsidRPr="00513F96">
        <w:rPr>
          <w:rFonts w:ascii="garamond" w:eastAsia="Times New Roman" w:hAnsi="garamond" w:cs="Times New Roman"/>
        </w:rPr>
        <w:br/>
        <w:t>Faculty Council, Humanities Council, HSM Chairs</w:t>
      </w:r>
      <w:r w:rsidRPr="00513F96">
        <w:rPr>
          <w:rFonts w:ascii="garamond" w:eastAsia="Times New Roman" w:hAnsi="garamond" w:cs="Times New Roman"/>
        </w:rPr>
        <w:br/>
        <w:t>Religion and Society Program, ex-officio</w:t>
      </w:r>
      <w:r w:rsidRPr="00513F96">
        <w:rPr>
          <w:rFonts w:ascii="garamond" w:eastAsia="Times New Roman" w:hAnsi="garamond" w:cs="Times New Roman"/>
        </w:rPr>
        <w:br/>
        <w:t xml:space="preserve">Faculty </w:t>
      </w:r>
      <w:proofErr w:type="spellStart"/>
      <w:r w:rsidRPr="00513F96">
        <w:rPr>
          <w:rFonts w:ascii="garamond" w:eastAsia="Times New Roman" w:hAnsi="garamond" w:cs="Times New Roman"/>
        </w:rPr>
        <w:t>Liason</w:t>
      </w:r>
      <w:proofErr w:type="spellEnd"/>
      <w:r w:rsidRPr="00513F96">
        <w:rPr>
          <w:rFonts w:ascii="garamond" w:eastAsia="Times New Roman" w:hAnsi="garamond" w:cs="Times New Roman"/>
        </w:rPr>
        <w:t xml:space="preserve">, Dr. </w:t>
      </w:r>
      <w:proofErr w:type="spellStart"/>
      <w:r w:rsidRPr="00513F96">
        <w:rPr>
          <w:rFonts w:ascii="garamond" w:eastAsia="Times New Roman" w:hAnsi="garamond" w:cs="Times New Roman"/>
        </w:rPr>
        <w:t>Eboo</w:t>
      </w:r>
      <w:proofErr w:type="spellEnd"/>
      <w:r w:rsidRPr="00513F96">
        <w:rPr>
          <w:rFonts w:ascii="garamond" w:eastAsia="Times New Roman" w:hAnsi="garamond" w:cs="Times New Roman"/>
        </w:rPr>
        <w:t xml:space="preserve"> Patel, University Lecture Series </w:t>
      </w:r>
      <w:r w:rsidR="00B87B2B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Member, Mellon Grant Religion &amp; Culture Committee </w:t>
      </w:r>
    </w:p>
    <w:p w14:paraId="703F128F" w14:textId="326D74DF" w:rsidR="00513F96" w:rsidRPr="00513F96" w:rsidRDefault="00513F96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>2005/06 Meredith Teaching Award Committee</w:t>
      </w:r>
      <w:r w:rsidRPr="00513F96">
        <w:rPr>
          <w:rFonts w:ascii="garamond" w:eastAsia="Times New Roman" w:hAnsi="garamond" w:cs="Times New Roman"/>
        </w:rPr>
        <w:br/>
        <w:t xml:space="preserve">Search Committee, History Department, Middle East </w:t>
      </w:r>
      <w:r w:rsidR="00A4778D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>Evaluation for Tenure Review, Vivian May</w:t>
      </w:r>
      <w:r w:rsidRPr="00513F96">
        <w:rPr>
          <w:rFonts w:ascii="garamond" w:eastAsia="Times New Roman" w:hAnsi="garamond" w:cs="Times New Roman"/>
        </w:rPr>
        <w:br/>
        <w:t xml:space="preserve">Muslim Cultures Proposal Committee </w:t>
      </w:r>
    </w:p>
    <w:p w14:paraId="3EB7DB61" w14:textId="1DBCD2E9" w:rsidR="00513F96" w:rsidRPr="00513F96" w:rsidRDefault="00513F96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 xml:space="preserve">2004/05 Luce Foundation Grant Application Committee </w:t>
      </w:r>
      <w:r w:rsidR="00510E81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Maxwell - Chautauqua Collaboration Committee </w:t>
      </w:r>
    </w:p>
    <w:p w14:paraId="2E67F394" w14:textId="77777777" w:rsidR="00513F96" w:rsidRPr="00513F96" w:rsidRDefault="00513F96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>2001/02 Hendricks Chapel Advisory Board</w:t>
      </w:r>
      <w:r w:rsidRPr="00513F96">
        <w:rPr>
          <w:rFonts w:ascii="garamond" w:eastAsia="Times New Roman" w:hAnsi="garamond" w:cs="Times New Roman"/>
        </w:rPr>
        <w:br/>
        <w:t xml:space="preserve">Chair, Advisory Committee on Faculty Development </w:t>
      </w:r>
    </w:p>
    <w:p w14:paraId="64F83859" w14:textId="6FF3F24F" w:rsidR="00513F96" w:rsidRPr="00513F96" w:rsidRDefault="00513F96" w:rsidP="00395E43">
      <w:pPr>
        <w:snapToGrid w:val="0"/>
        <w:spacing w:after="60" w:line="276" w:lineRule="auto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 xml:space="preserve">Reviewer, Syracuse University Fulbright Awards Committee </w:t>
      </w:r>
      <w:r w:rsidR="00510E81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Senior Search Committee, Religion </w:t>
      </w:r>
    </w:p>
    <w:p w14:paraId="2196A864" w14:textId="77777777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>Executive Committee, Religion</w:t>
      </w:r>
      <w:r w:rsidRPr="00513F96">
        <w:rPr>
          <w:rFonts w:ascii="garamond" w:eastAsia="Times New Roman" w:hAnsi="garamond" w:cs="Times New Roman"/>
        </w:rPr>
        <w:br/>
        <w:t xml:space="preserve">Middle East Studies Advisory Board (since 2002) </w:t>
      </w:r>
    </w:p>
    <w:p w14:paraId="2BC6DA0C" w14:textId="7CA3AD58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 xml:space="preserve">2002/04 Executive Committee, Religion </w:t>
      </w:r>
      <w:r w:rsidR="00510E81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Ray Smith Symposium Committee </w:t>
      </w:r>
    </w:p>
    <w:p w14:paraId="06A7D069" w14:textId="77777777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>Religion &amp; Society Proposal Committee</w:t>
      </w:r>
      <w:r w:rsidRPr="00513F96">
        <w:rPr>
          <w:rFonts w:ascii="garamond" w:eastAsia="Times New Roman" w:hAnsi="garamond" w:cs="Times New Roman"/>
        </w:rPr>
        <w:br/>
        <w:t xml:space="preserve">Search Committee, Fine Arts, Ethnomusicology </w:t>
      </w:r>
    </w:p>
    <w:p w14:paraId="6EF2FBA6" w14:textId="2E3DF17F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 xml:space="preserve">2000/01 Search Committee, Religion </w:t>
      </w:r>
      <w:r w:rsidR="00510E81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Search Committee, Fine Arts </w:t>
      </w:r>
    </w:p>
    <w:p w14:paraId="7AACEF49" w14:textId="4AF211D8" w:rsidR="00513F96" w:rsidRPr="00513F96" w:rsidRDefault="00513F96" w:rsidP="00513F96">
      <w:pPr>
        <w:snapToGrid w:val="0"/>
        <w:spacing w:after="120"/>
        <w:rPr>
          <w:rFonts w:ascii="garamond" w:eastAsia="Times New Roman" w:hAnsi="garamond" w:cs="Times New Roman"/>
        </w:rPr>
      </w:pPr>
      <w:r w:rsidRPr="00513F96">
        <w:rPr>
          <w:rFonts w:ascii="garamond" w:eastAsia="Times New Roman" w:hAnsi="garamond" w:cs="Times New Roman"/>
        </w:rPr>
        <w:t xml:space="preserve">Faculty Associate, South Asian Studies Program, (since 2000) </w:t>
      </w:r>
      <w:r w:rsidR="0061120E">
        <w:rPr>
          <w:rFonts w:ascii="garamond" w:eastAsia="Times New Roman" w:hAnsi="garamond" w:cs="Times New Roman"/>
        </w:rPr>
        <w:br/>
      </w:r>
      <w:r w:rsidRPr="00513F96">
        <w:rPr>
          <w:rFonts w:ascii="garamond" w:eastAsia="Times New Roman" w:hAnsi="garamond" w:cs="Times New Roman"/>
        </w:rPr>
        <w:t xml:space="preserve">Women Studies Program Advisory Board (since 2000) </w:t>
      </w:r>
    </w:p>
    <w:p w14:paraId="10D565C9" w14:textId="77777777" w:rsidR="00513F96" w:rsidRPr="003C384B" w:rsidRDefault="00513F96" w:rsidP="00501EC9">
      <w:pPr>
        <w:snapToGrid w:val="0"/>
        <w:spacing w:after="120"/>
        <w:rPr>
          <w:rFonts w:ascii="garamond" w:eastAsia="Times New Roman" w:hAnsi="garamond" w:cs="Times New Roman"/>
        </w:rPr>
      </w:pPr>
    </w:p>
    <w:sectPr w:rsidR="00513F96" w:rsidRPr="003C384B" w:rsidSect="00CB05B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8204" w14:textId="77777777" w:rsidR="0012210A" w:rsidRDefault="0012210A" w:rsidP="009975D7">
      <w:r>
        <w:separator/>
      </w:r>
    </w:p>
  </w:endnote>
  <w:endnote w:type="continuationSeparator" w:id="0">
    <w:p w14:paraId="497BE8E9" w14:textId="77777777" w:rsidR="0012210A" w:rsidRDefault="0012210A" w:rsidP="0099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lemagne Std">
    <w:panose1 w:val="04020705060702020204"/>
    <w:charset w:val="4D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1666858"/>
      <w:docPartObj>
        <w:docPartGallery w:val="Page Numbers (Bottom of Page)"/>
        <w:docPartUnique/>
      </w:docPartObj>
    </w:sdtPr>
    <w:sdtContent>
      <w:p w14:paraId="6696672E" w14:textId="6FED5A25" w:rsidR="009975D7" w:rsidRDefault="009975D7" w:rsidP="00575A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9EDE5D1" w14:textId="77777777" w:rsidR="009975D7" w:rsidRDefault="00997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 w:cstheme="majorBidi"/>
      </w:rPr>
      <w:id w:val="577645601"/>
      <w:docPartObj>
        <w:docPartGallery w:val="Page Numbers (Bottom of Page)"/>
        <w:docPartUnique/>
      </w:docPartObj>
    </w:sdtPr>
    <w:sdtContent>
      <w:p w14:paraId="0543CBB5" w14:textId="2C88FD9F" w:rsidR="009975D7" w:rsidRPr="009975D7" w:rsidRDefault="009975D7" w:rsidP="00575A77">
        <w:pPr>
          <w:pStyle w:val="Footer"/>
          <w:framePr w:wrap="none" w:vAnchor="text" w:hAnchor="margin" w:xAlign="center" w:y="1"/>
          <w:rPr>
            <w:rStyle w:val="PageNumber"/>
            <w:rFonts w:ascii="garamond" w:hAnsi="garamond" w:cstheme="majorBidi"/>
          </w:rPr>
        </w:pPr>
        <w:r w:rsidRPr="009975D7">
          <w:rPr>
            <w:rStyle w:val="PageNumber"/>
            <w:rFonts w:ascii="garamond" w:hAnsi="garamond" w:cstheme="majorBidi"/>
          </w:rPr>
          <w:fldChar w:fldCharType="begin"/>
        </w:r>
        <w:r w:rsidRPr="009975D7">
          <w:rPr>
            <w:rStyle w:val="PageNumber"/>
            <w:rFonts w:ascii="garamond" w:hAnsi="garamond" w:cstheme="majorBidi"/>
          </w:rPr>
          <w:instrText xml:space="preserve"> PAGE </w:instrText>
        </w:r>
        <w:r w:rsidRPr="009975D7">
          <w:rPr>
            <w:rStyle w:val="PageNumber"/>
            <w:rFonts w:ascii="garamond" w:hAnsi="garamond" w:cstheme="majorBidi"/>
          </w:rPr>
          <w:fldChar w:fldCharType="separate"/>
        </w:r>
        <w:r w:rsidRPr="009975D7">
          <w:rPr>
            <w:rStyle w:val="PageNumber"/>
            <w:rFonts w:ascii="garamond" w:hAnsi="garamond" w:cstheme="majorBidi"/>
            <w:noProof/>
          </w:rPr>
          <w:t>1</w:t>
        </w:r>
        <w:r w:rsidRPr="009975D7">
          <w:rPr>
            <w:rStyle w:val="PageNumber"/>
            <w:rFonts w:ascii="garamond" w:hAnsi="garamond" w:cstheme="majorBidi"/>
          </w:rPr>
          <w:fldChar w:fldCharType="end"/>
        </w:r>
      </w:p>
    </w:sdtContent>
  </w:sdt>
  <w:p w14:paraId="603FA903" w14:textId="77777777" w:rsidR="009975D7" w:rsidRPr="009975D7" w:rsidRDefault="009975D7">
    <w:pPr>
      <w:pStyle w:val="Footer"/>
      <w:rPr>
        <w:rFonts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AABC" w14:textId="77777777" w:rsidR="0012210A" w:rsidRDefault="0012210A" w:rsidP="009975D7">
      <w:r>
        <w:separator/>
      </w:r>
    </w:p>
  </w:footnote>
  <w:footnote w:type="continuationSeparator" w:id="0">
    <w:p w14:paraId="719BC7D9" w14:textId="77777777" w:rsidR="0012210A" w:rsidRDefault="0012210A" w:rsidP="0099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BC1"/>
    <w:multiLevelType w:val="hybridMultilevel"/>
    <w:tmpl w:val="25E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21E"/>
    <w:multiLevelType w:val="hybridMultilevel"/>
    <w:tmpl w:val="8CCC00F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FC0"/>
    <w:multiLevelType w:val="hybridMultilevel"/>
    <w:tmpl w:val="BFCEF26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C02"/>
    <w:multiLevelType w:val="hybridMultilevel"/>
    <w:tmpl w:val="B0B46964"/>
    <w:lvl w:ilvl="0" w:tplc="D10A1316">
      <w:start w:val="2003"/>
      <w:numFmt w:val="bullet"/>
      <w:lvlText w:val="•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49B0"/>
    <w:multiLevelType w:val="hybridMultilevel"/>
    <w:tmpl w:val="0AB65A38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D76E1"/>
    <w:multiLevelType w:val="hybridMultilevel"/>
    <w:tmpl w:val="B90CBADA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21C65"/>
    <w:multiLevelType w:val="hybridMultilevel"/>
    <w:tmpl w:val="26E21A7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1715"/>
    <w:multiLevelType w:val="hybridMultilevel"/>
    <w:tmpl w:val="4DAAF32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3523"/>
    <w:multiLevelType w:val="hybridMultilevel"/>
    <w:tmpl w:val="9CA2845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7E42"/>
    <w:multiLevelType w:val="hybridMultilevel"/>
    <w:tmpl w:val="07C8F15C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6650E"/>
    <w:multiLevelType w:val="hybridMultilevel"/>
    <w:tmpl w:val="8C1A4B30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B5E27"/>
    <w:multiLevelType w:val="hybridMultilevel"/>
    <w:tmpl w:val="907EA75A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40A56"/>
    <w:multiLevelType w:val="hybridMultilevel"/>
    <w:tmpl w:val="8D2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90904"/>
    <w:multiLevelType w:val="hybridMultilevel"/>
    <w:tmpl w:val="25D254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744E0"/>
    <w:multiLevelType w:val="hybridMultilevel"/>
    <w:tmpl w:val="112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C4978"/>
    <w:multiLevelType w:val="hybridMultilevel"/>
    <w:tmpl w:val="211C73CA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3276E"/>
    <w:multiLevelType w:val="hybridMultilevel"/>
    <w:tmpl w:val="BD1C838A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031B4"/>
    <w:multiLevelType w:val="multilevel"/>
    <w:tmpl w:val="0BD2F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37554"/>
    <w:multiLevelType w:val="hybridMultilevel"/>
    <w:tmpl w:val="B0DEAD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E0D0F"/>
    <w:multiLevelType w:val="hybridMultilevel"/>
    <w:tmpl w:val="47B44A6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E7DEB"/>
    <w:multiLevelType w:val="multilevel"/>
    <w:tmpl w:val="D49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D43D40"/>
    <w:multiLevelType w:val="multilevel"/>
    <w:tmpl w:val="DBD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292B39"/>
    <w:multiLevelType w:val="hybridMultilevel"/>
    <w:tmpl w:val="9A66C5C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78480B"/>
    <w:multiLevelType w:val="hybridMultilevel"/>
    <w:tmpl w:val="3BDC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60175">
    <w:abstractNumId w:val="0"/>
  </w:num>
  <w:num w:numId="2" w16cid:durableId="1233584429">
    <w:abstractNumId w:val="12"/>
  </w:num>
  <w:num w:numId="3" w16cid:durableId="210457307">
    <w:abstractNumId w:val="14"/>
  </w:num>
  <w:num w:numId="4" w16cid:durableId="1465073931">
    <w:abstractNumId w:val="23"/>
  </w:num>
  <w:num w:numId="5" w16cid:durableId="874194075">
    <w:abstractNumId w:val="15"/>
  </w:num>
  <w:num w:numId="6" w16cid:durableId="624848231">
    <w:abstractNumId w:val="10"/>
  </w:num>
  <w:num w:numId="7" w16cid:durableId="409542470">
    <w:abstractNumId w:val="4"/>
  </w:num>
  <w:num w:numId="8" w16cid:durableId="1681008477">
    <w:abstractNumId w:val="16"/>
  </w:num>
  <w:num w:numId="9" w16cid:durableId="367417381">
    <w:abstractNumId w:val="9"/>
  </w:num>
  <w:num w:numId="10" w16cid:durableId="738333476">
    <w:abstractNumId w:val="18"/>
  </w:num>
  <w:num w:numId="11" w16cid:durableId="1940487141">
    <w:abstractNumId w:val="13"/>
  </w:num>
  <w:num w:numId="12" w16cid:durableId="1456556674">
    <w:abstractNumId w:val="7"/>
  </w:num>
  <w:num w:numId="13" w16cid:durableId="999504979">
    <w:abstractNumId w:val="22"/>
  </w:num>
  <w:num w:numId="14" w16cid:durableId="1363358233">
    <w:abstractNumId w:val="5"/>
  </w:num>
  <w:num w:numId="15" w16cid:durableId="101729198">
    <w:abstractNumId w:val="6"/>
  </w:num>
  <w:num w:numId="16" w16cid:durableId="980841492">
    <w:abstractNumId w:val="19"/>
  </w:num>
  <w:num w:numId="17" w16cid:durableId="825321513">
    <w:abstractNumId w:val="8"/>
  </w:num>
  <w:num w:numId="18" w16cid:durableId="1729186133">
    <w:abstractNumId w:val="2"/>
  </w:num>
  <w:num w:numId="19" w16cid:durableId="200554362">
    <w:abstractNumId w:val="21"/>
  </w:num>
  <w:num w:numId="20" w16cid:durableId="310596470">
    <w:abstractNumId w:val="20"/>
  </w:num>
  <w:num w:numId="21" w16cid:durableId="520047679">
    <w:abstractNumId w:val="11"/>
  </w:num>
  <w:num w:numId="22" w16cid:durableId="841819788">
    <w:abstractNumId w:val="17"/>
  </w:num>
  <w:num w:numId="23" w16cid:durableId="126707568">
    <w:abstractNumId w:val="1"/>
  </w:num>
  <w:num w:numId="24" w16cid:durableId="508059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47"/>
    <w:rsid w:val="00067795"/>
    <w:rsid w:val="00077B2A"/>
    <w:rsid w:val="000C737D"/>
    <w:rsid w:val="001157F4"/>
    <w:rsid w:val="0012210A"/>
    <w:rsid w:val="001309A8"/>
    <w:rsid w:val="00145FD3"/>
    <w:rsid w:val="0018378F"/>
    <w:rsid w:val="0018731C"/>
    <w:rsid w:val="001904B8"/>
    <w:rsid w:val="001B120F"/>
    <w:rsid w:val="001B4882"/>
    <w:rsid w:val="001D5B0C"/>
    <w:rsid w:val="001D6845"/>
    <w:rsid w:val="001E7EFF"/>
    <w:rsid w:val="00210E77"/>
    <w:rsid w:val="00216DF3"/>
    <w:rsid w:val="002466ED"/>
    <w:rsid w:val="00254B0B"/>
    <w:rsid w:val="0026027C"/>
    <w:rsid w:val="00285EFD"/>
    <w:rsid w:val="002A5F88"/>
    <w:rsid w:val="002B2C00"/>
    <w:rsid w:val="002E48BE"/>
    <w:rsid w:val="002E7AC1"/>
    <w:rsid w:val="002F52F5"/>
    <w:rsid w:val="003003F2"/>
    <w:rsid w:val="00304E9D"/>
    <w:rsid w:val="0031496D"/>
    <w:rsid w:val="00327A84"/>
    <w:rsid w:val="003351E9"/>
    <w:rsid w:val="00346B23"/>
    <w:rsid w:val="003604E3"/>
    <w:rsid w:val="00395E43"/>
    <w:rsid w:val="003D653A"/>
    <w:rsid w:val="00401F31"/>
    <w:rsid w:val="00403DA1"/>
    <w:rsid w:val="00454E0C"/>
    <w:rsid w:val="004620EC"/>
    <w:rsid w:val="00465EBB"/>
    <w:rsid w:val="004A3A92"/>
    <w:rsid w:val="004B0E7C"/>
    <w:rsid w:val="004C3A6B"/>
    <w:rsid w:val="004C65E1"/>
    <w:rsid w:val="004F512F"/>
    <w:rsid w:val="00501EC9"/>
    <w:rsid w:val="00510E81"/>
    <w:rsid w:val="00513F96"/>
    <w:rsid w:val="00515C7B"/>
    <w:rsid w:val="0052655A"/>
    <w:rsid w:val="005442C3"/>
    <w:rsid w:val="00570CFD"/>
    <w:rsid w:val="00576B91"/>
    <w:rsid w:val="00582579"/>
    <w:rsid w:val="005A1077"/>
    <w:rsid w:val="005C2B19"/>
    <w:rsid w:val="005D1DE3"/>
    <w:rsid w:val="005D5089"/>
    <w:rsid w:val="005E4575"/>
    <w:rsid w:val="00603F3F"/>
    <w:rsid w:val="0061120E"/>
    <w:rsid w:val="00627691"/>
    <w:rsid w:val="00647E7B"/>
    <w:rsid w:val="00664928"/>
    <w:rsid w:val="00676444"/>
    <w:rsid w:val="006B494F"/>
    <w:rsid w:val="006C2CBC"/>
    <w:rsid w:val="006F31A7"/>
    <w:rsid w:val="00705A44"/>
    <w:rsid w:val="00763481"/>
    <w:rsid w:val="007D3C4C"/>
    <w:rsid w:val="00805370"/>
    <w:rsid w:val="00815CF1"/>
    <w:rsid w:val="00840A69"/>
    <w:rsid w:val="00841348"/>
    <w:rsid w:val="0084301F"/>
    <w:rsid w:val="00847CA9"/>
    <w:rsid w:val="00852A20"/>
    <w:rsid w:val="0085686D"/>
    <w:rsid w:val="00873209"/>
    <w:rsid w:val="00897F43"/>
    <w:rsid w:val="008E12B4"/>
    <w:rsid w:val="0091128F"/>
    <w:rsid w:val="00936E8C"/>
    <w:rsid w:val="0095410E"/>
    <w:rsid w:val="009541E4"/>
    <w:rsid w:val="0096007D"/>
    <w:rsid w:val="00970B39"/>
    <w:rsid w:val="009975D7"/>
    <w:rsid w:val="009A6BB5"/>
    <w:rsid w:val="009F46ED"/>
    <w:rsid w:val="00A15A64"/>
    <w:rsid w:val="00A3123B"/>
    <w:rsid w:val="00A4778D"/>
    <w:rsid w:val="00A539DC"/>
    <w:rsid w:val="00A55758"/>
    <w:rsid w:val="00A62788"/>
    <w:rsid w:val="00A666E7"/>
    <w:rsid w:val="00A86D88"/>
    <w:rsid w:val="00A912E4"/>
    <w:rsid w:val="00A94AAA"/>
    <w:rsid w:val="00A9615A"/>
    <w:rsid w:val="00AB651E"/>
    <w:rsid w:val="00AD603C"/>
    <w:rsid w:val="00AE5330"/>
    <w:rsid w:val="00AE6461"/>
    <w:rsid w:val="00B07AAD"/>
    <w:rsid w:val="00B11347"/>
    <w:rsid w:val="00B32326"/>
    <w:rsid w:val="00B344AE"/>
    <w:rsid w:val="00B87B2B"/>
    <w:rsid w:val="00BA32E5"/>
    <w:rsid w:val="00BB3841"/>
    <w:rsid w:val="00BC5E5A"/>
    <w:rsid w:val="00BD61E2"/>
    <w:rsid w:val="00BE54ED"/>
    <w:rsid w:val="00BF0FF1"/>
    <w:rsid w:val="00C36412"/>
    <w:rsid w:val="00C46119"/>
    <w:rsid w:val="00C86692"/>
    <w:rsid w:val="00C9703A"/>
    <w:rsid w:val="00CB05B2"/>
    <w:rsid w:val="00CB2686"/>
    <w:rsid w:val="00CC78D9"/>
    <w:rsid w:val="00D067E8"/>
    <w:rsid w:val="00D30096"/>
    <w:rsid w:val="00D4230D"/>
    <w:rsid w:val="00D44217"/>
    <w:rsid w:val="00D46ECA"/>
    <w:rsid w:val="00D552C9"/>
    <w:rsid w:val="00D91A9D"/>
    <w:rsid w:val="00D91B16"/>
    <w:rsid w:val="00DA21AF"/>
    <w:rsid w:val="00DA62FD"/>
    <w:rsid w:val="00DB2740"/>
    <w:rsid w:val="00DB5881"/>
    <w:rsid w:val="00DD2A8C"/>
    <w:rsid w:val="00DD5606"/>
    <w:rsid w:val="00E178FF"/>
    <w:rsid w:val="00E2412C"/>
    <w:rsid w:val="00E309F9"/>
    <w:rsid w:val="00E37D52"/>
    <w:rsid w:val="00E70E89"/>
    <w:rsid w:val="00E86331"/>
    <w:rsid w:val="00EA4BFF"/>
    <w:rsid w:val="00F00A3F"/>
    <w:rsid w:val="00F06C44"/>
    <w:rsid w:val="00F1307D"/>
    <w:rsid w:val="00F35F57"/>
    <w:rsid w:val="00F50C80"/>
    <w:rsid w:val="00F60D3A"/>
    <w:rsid w:val="00F62F36"/>
    <w:rsid w:val="00F71961"/>
    <w:rsid w:val="00F740DB"/>
    <w:rsid w:val="00F85DA0"/>
    <w:rsid w:val="00F95B01"/>
    <w:rsid w:val="00F96581"/>
    <w:rsid w:val="00FB6E6F"/>
    <w:rsid w:val="00FC161E"/>
    <w:rsid w:val="00FE5211"/>
    <w:rsid w:val="00FF2461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BD34"/>
  <w15:chartTrackingRefBased/>
  <w15:docId w15:val="{8C832176-5AD3-A847-97FA-7B795508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3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49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5D7"/>
  </w:style>
  <w:style w:type="character" w:styleId="PageNumber">
    <w:name w:val="page number"/>
    <w:basedOn w:val="DefaultParagraphFont"/>
    <w:uiPriority w:val="99"/>
    <w:semiHidden/>
    <w:unhideWhenUsed/>
    <w:rsid w:val="009975D7"/>
  </w:style>
  <w:style w:type="paragraph" w:styleId="Header">
    <w:name w:val="header"/>
    <w:basedOn w:val="Normal"/>
    <w:link w:val="HeaderChar"/>
    <w:uiPriority w:val="99"/>
    <w:unhideWhenUsed/>
    <w:rsid w:val="0099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Tazim Kassam</dc:creator>
  <cp:keywords/>
  <dc:description/>
  <cp:lastModifiedBy>Tazim Kassam</cp:lastModifiedBy>
  <cp:revision>5</cp:revision>
  <dcterms:created xsi:type="dcterms:W3CDTF">2025-04-30T18:07:00Z</dcterms:created>
  <dcterms:modified xsi:type="dcterms:W3CDTF">2025-04-30T18:42:00Z</dcterms:modified>
  <cp:category/>
</cp:coreProperties>
</file>